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0E4" w:rsidRPr="00BE148A" w:rsidRDefault="00611CE6" w:rsidP="00BE148A">
      <w:pPr>
        <w:pStyle w:val="Nagwek1"/>
        <w:spacing w:before="256"/>
        <w:rPr>
          <w:rFonts w:ascii="Arial"/>
        </w:rPr>
      </w:pPr>
      <w:bookmarkStart w:id="0" w:name="_GoBack"/>
      <w:bookmarkEnd w:id="0"/>
      <w:r>
        <w:rPr>
          <w:rFonts w:ascii="Arial"/>
        </w:rPr>
        <w:t>G</w:t>
      </w:r>
      <w:r w:rsidR="003F2523" w:rsidRPr="00BE148A">
        <w:rPr>
          <w:rFonts w:ascii="Arial"/>
        </w:rPr>
        <w:t>AP Analysis (Charter and Code Checklist)</w:t>
      </w:r>
    </w:p>
    <w:p w:rsidR="006F00E4" w:rsidRDefault="006F00E4">
      <w:pPr>
        <w:pStyle w:val="Tekstpodstawowy"/>
        <w:spacing w:before="3"/>
        <w:rPr>
          <w:b w:val="0"/>
          <w:sz w:val="25"/>
        </w:rPr>
      </w:pPr>
    </w:p>
    <w:p w:rsidR="006F00E4" w:rsidRPr="00BE148A" w:rsidRDefault="003F2523">
      <w:pPr>
        <w:ind w:left="101"/>
        <w:rPr>
          <w:sz w:val="23"/>
        </w:rPr>
      </w:pPr>
      <w:r w:rsidRPr="00BE148A">
        <w:rPr>
          <w:spacing w:val="-1"/>
          <w:w w:val="105"/>
          <w:sz w:val="20"/>
        </w:rPr>
        <w:t>Case</w:t>
      </w:r>
      <w:r w:rsidRPr="00BE148A">
        <w:rPr>
          <w:spacing w:val="-14"/>
          <w:w w:val="105"/>
          <w:sz w:val="20"/>
        </w:rPr>
        <w:t xml:space="preserve"> </w:t>
      </w:r>
      <w:r w:rsidRPr="00BE148A">
        <w:rPr>
          <w:spacing w:val="-1"/>
          <w:w w:val="105"/>
          <w:sz w:val="20"/>
        </w:rPr>
        <w:t>number:</w:t>
      </w:r>
      <w:r w:rsidRPr="00BE148A">
        <w:rPr>
          <w:spacing w:val="46"/>
          <w:w w:val="105"/>
          <w:sz w:val="20"/>
        </w:rPr>
        <w:t xml:space="preserve"> </w:t>
      </w:r>
      <w:hyperlink r:id="rId8" w:history="1">
        <w:r w:rsidR="00DE6D0B">
          <w:rPr>
            <w:rStyle w:val="Hipercze"/>
          </w:rPr>
          <w:t>2021PL693599</w:t>
        </w:r>
      </w:hyperlink>
    </w:p>
    <w:p w:rsidR="001F796F" w:rsidRPr="00BE148A" w:rsidRDefault="003F2523">
      <w:pPr>
        <w:spacing w:before="31"/>
        <w:ind w:left="101"/>
        <w:rPr>
          <w:sz w:val="20"/>
        </w:rPr>
      </w:pPr>
      <w:r w:rsidRPr="00BE148A">
        <w:rPr>
          <w:sz w:val="20"/>
        </w:rPr>
        <w:t>Name</w:t>
      </w:r>
      <w:r w:rsidRPr="00BE148A">
        <w:rPr>
          <w:spacing w:val="16"/>
          <w:sz w:val="20"/>
        </w:rPr>
        <w:t xml:space="preserve"> </w:t>
      </w:r>
      <w:r w:rsidRPr="00BE148A">
        <w:rPr>
          <w:sz w:val="20"/>
        </w:rPr>
        <w:t>Organisation</w:t>
      </w:r>
      <w:r w:rsidRPr="00BE148A">
        <w:rPr>
          <w:spacing w:val="17"/>
          <w:sz w:val="20"/>
        </w:rPr>
        <w:t xml:space="preserve"> </w:t>
      </w:r>
      <w:r w:rsidRPr="00BE148A">
        <w:rPr>
          <w:sz w:val="20"/>
        </w:rPr>
        <w:t>under</w:t>
      </w:r>
      <w:r w:rsidRPr="00BE148A">
        <w:rPr>
          <w:spacing w:val="17"/>
          <w:sz w:val="20"/>
        </w:rPr>
        <w:t xml:space="preserve"> </w:t>
      </w:r>
      <w:r w:rsidRPr="00BE148A">
        <w:rPr>
          <w:sz w:val="20"/>
        </w:rPr>
        <w:t xml:space="preserve">review:   </w:t>
      </w:r>
      <w:r w:rsidR="00EE0A24">
        <w:rPr>
          <w:sz w:val="20"/>
        </w:rPr>
        <w:t>University of Agriculture in Krakow</w:t>
      </w:r>
    </w:p>
    <w:p w:rsidR="006F00E4" w:rsidRDefault="003F2523">
      <w:pPr>
        <w:spacing w:before="31"/>
        <w:ind w:left="101"/>
        <w:rPr>
          <w:spacing w:val="110"/>
          <w:sz w:val="20"/>
        </w:rPr>
      </w:pPr>
      <w:r w:rsidRPr="00BE148A">
        <w:rPr>
          <w:sz w:val="20"/>
        </w:rPr>
        <w:t>Organisation’s</w:t>
      </w:r>
      <w:r w:rsidRPr="00BE148A">
        <w:rPr>
          <w:spacing w:val="16"/>
          <w:sz w:val="20"/>
        </w:rPr>
        <w:t xml:space="preserve"> </w:t>
      </w:r>
      <w:r w:rsidRPr="00BE148A">
        <w:rPr>
          <w:sz w:val="20"/>
        </w:rPr>
        <w:t>contact</w:t>
      </w:r>
      <w:r w:rsidRPr="00BE148A">
        <w:rPr>
          <w:spacing w:val="16"/>
          <w:sz w:val="20"/>
        </w:rPr>
        <w:t xml:space="preserve"> </w:t>
      </w:r>
      <w:r w:rsidRPr="00BE148A">
        <w:rPr>
          <w:sz w:val="20"/>
        </w:rPr>
        <w:t>details:</w:t>
      </w:r>
      <w:r w:rsidRPr="00BE148A">
        <w:rPr>
          <w:spacing w:val="110"/>
          <w:sz w:val="20"/>
        </w:rPr>
        <w:t xml:space="preserve"> </w:t>
      </w:r>
      <w:r w:rsidR="00EE0A24">
        <w:rPr>
          <w:spacing w:val="110"/>
          <w:sz w:val="20"/>
        </w:rPr>
        <w:t>Al. Mickiewicza 21, 31-120 Krakow, Poland</w:t>
      </w:r>
    </w:p>
    <w:p w:rsidR="00EE0A24" w:rsidRPr="00C50E85" w:rsidRDefault="00EE0A24">
      <w:pPr>
        <w:spacing w:before="31"/>
        <w:ind w:left="101"/>
        <w:rPr>
          <w:sz w:val="23"/>
          <w:lang w:val="pl-PL"/>
        </w:rPr>
      </w:pPr>
      <w:r w:rsidRPr="00C50E85">
        <w:rPr>
          <w:sz w:val="23"/>
          <w:lang w:val="pl-PL"/>
        </w:rPr>
        <w:t>Tel. +48 12 662 42 60</w:t>
      </w:r>
    </w:p>
    <w:p w:rsidR="00EE0A24" w:rsidRPr="002D2A7E" w:rsidRDefault="002D2A7E">
      <w:pPr>
        <w:spacing w:before="31"/>
        <w:ind w:left="101"/>
        <w:rPr>
          <w:sz w:val="23"/>
        </w:rPr>
      </w:pPr>
      <w:r w:rsidRPr="002D2A7E">
        <w:rPr>
          <w:sz w:val="23"/>
        </w:rPr>
        <w:t xml:space="preserve">Prof. </w:t>
      </w:r>
      <w:r>
        <w:rPr>
          <w:sz w:val="23"/>
        </w:rPr>
        <w:t>Dr. Andrzej Sechman,</w:t>
      </w:r>
      <w:r w:rsidR="00EE0A24" w:rsidRPr="002D2A7E">
        <w:rPr>
          <w:sz w:val="23"/>
        </w:rPr>
        <w:t xml:space="preserve"> </w:t>
      </w:r>
      <w:hyperlink r:id="rId9" w:history="1">
        <w:r w:rsidR="00EE0A24" w:rsidRPr="002D2A7E">
          <w:rPr>
            <w:rStyle w:val="Hipercze"/>
            <w:sz w:val="23"/>
          </w:rPr>
          <w:t>recint@urk.edu.pl</w:t>
        </w:r>
      </w:hyperlink>
      <w:r w:rsidR="00EE0A24" w:rsidRPr="002D2A7E">
        <w:rPr>
          <w:sz w:val="23"/>
        </w:rPr>
        <w:t xml:space="preserve"> </w:t>
      </w:r>
    </w:p>
    <w:p w:rsidR="006F00E4" w:rsidRPr="00BE148A" w:rsidRDefault="003F2523">
      <w:pPr>
        <w:spacing w:before="30"/>
        <w:ind w:left="101"/>
        <w:rPr>
          <w:sz w:val="23"/>
        </w:rPr>
      </w:pPr>
      <w:r w:rsidRPr="00BE148A">
        <w:rPr>
          <w:w w:val="105"/>
          <w:sz w:val="20"/>
        </w:rPr>
        <w:t>Date</w:t>
      </w:r>
      <w:r w:rsidRPr="00BE148A">
        <w:rPr>
          <w:spacing w:val="-13"/>
          <w:w w:val="105"/>
          <w:sz w:val="20"/>
        </w:rPr>
        <w:t xml:space="preserve"> </w:t>
      </w:r>
      <w:r w:rsidRPr="00BE148A">
        <w:rPr>
          <w:w w:val="105"/>
          <w:sz w:val="20"/>
        </w:rPr>
        <w:t>endorsement</w:t>
      </w:r>
      <w:r w:rsidRPr="00BE148A">
        <w:rPr>
          <w:spacing w:val="-13"/>
          <w:w w:val="105"/>
          <w:sz w:val="20"/>
        </w:rPr>
        <w:t xml:space="preserve"> </w:t>
      </w:r>
      <w:r w:rsidRPr="00BE148A">
        <w:rPr>
          <w:w w:val="105"/>
          <w:sz w:val="20"/>
        </w:rPr>
        <w:t>charter</w:t>
      </w:r>
      <w:r w:rsidRPr="00BE148A">
        <w:rPr>
          <w:spacing w:val="-13"/>
          <w:w w:val="105"/>
          <w:sz w:val="20"/>
        </w:rPr>
        <w:t xml:space="preserve"> </w:t>
      </w:r>
      <w:r w:rsidRPr="00BE148A">
        <w:rPr>
          <w:w w:val="105"/>
          <w:sz w:val="20"/>
        </w:rPr>
        <w:t>and</w:t>
      </w:r>
      <w:r w:rsidRPr="00BE148A">
        <w:rPr>
          <w:spacing w:val="-12"/>
          <w:w w:val="105"/>
          <w:sz w:val="20"/>
        </w:rPr>
        <w:t xml:space="preserve"> </w:t>
      </w:r>
      <w:r w:rsidRPr="00BE148A">
        <w:rPr>
          <w:w w:val="105"/>
          <w:sz w:val="20"/>
        </w:rPr>
        <w:t>code:</w:t>
      </w:r>
      <w:r w:rsidRPr="00BE148A">
        <w:rPr>
          <w:spacing w:val="33"/>
          <w:w w:val="105"/>
          <w:sz w:val="20"/>
        </w:rPr>
        <w:t xml:space="preserve"> </w:t>
      </w:r>
      <w:r w:rsidR="00EE0A24">
        <w:rPr>
          <w:spacing w:val="33"/>
          <w:w w:val="105"/>
          <w:sz w:val="20"/>
        </w:rPr>
        <w:t>October 6, 2021</w:t>
      </w:r>
    </w:p>
    <w:p w:rsidR="001F796F" w:rsidRDefault="001F796F">
      <w:pPr>
        <w:pStyle w:val="Tekstpodstawowy"/>
        <w:rPr>
          <w:b w:val="0"/>
        </w:rPr>
      </w:pPr>
    </w:p>
    <w:p w:rsidR="006F00E4" w:rsidRDefault="003F2523">
      <w:pPr>
        <w:pStyle w:val="Nagwek1"/>
        <w:spacing w:before="256"/>
        <w:rPr>
          <w:rFonts w:ascii="Arial"/>
        </w:rPr>
      </w:pPr>
      <w:r>
        <w:rPr>
          <w:rFonts w:ascii="Arial"/>
        </w:rPr>
        <w:t>GAP</w:t>
      </w:r>
      <w:r>
        <w:rPr>
          <w:rFonts w:ascii="Arial"/>
          <w:spacing w:val="18"/>
        </w:rPr>
        <w:t xml:space="preserve"> </w:t>
      </w:r>
      <w:r>
        <w:rPr>
          <w:rFonts w:ascii="Arial"/>
        </w:rPr>
        <w:t>Analysis</w:t>
      </w:r>
      <w:r>
        <w:rPr>
          <w:rFonts w:ascii="Arial"/>
          <w:spacing w:val="19"/>
        </w:rPr>
        <w:t xml:space="preserve"> </w:t>
      </w:r>
      <w:r>
        <w:rPr>
          <w:rFonts w:ascii="Arial"/>
        </w:rPr>
        <w:t>overview</w:t>
      </w:r>
    </w:p>
    <w:p w:rsidR="006F00E4" w:rsidRDefault="006F00E4">
      <w:pPr>
        <w:pStyle w:val="Tekstpodstawowy"/>
        <w:spacing w:before="7"/>
        <w:rPr>
          <w:b w:val="0"/>
          <w:sz w:val="15"/>
        </w:rPr>
      </w:pPr>
    </w:p>
    <w:p w:rsidR="006F00E4" w:rsidRDefault="003F2523" w:rsidP="00611CE6">
      <w:pPr>
        <w:spacing w:before="100" w:line="307" w:lineRule="auto"/>
        <w:ind w:left="101" w:right="369"/>
        <w:rPr>
          <w:w w:val="105"/>
          <w:sz w:val="20"/>
        </w:rPr>
      </w:pPr>
      <w:r>
        <w:rPr>
          <w:w w:val="105"/>
          <w:sz w:val="20"/>
        </w:rPr>
        <w:t>The Charter and Code provides the basis for the Gap analysis. In order to aid cohesion, the 40 articles have been renumbered under the following</w:t>
      </w:r>
      <w:r>
        <w:rPr>
          <w:spacing w:val="1"/>
          <w:w w:val="105"/>
          <w:sz w:val="20"/>
        </w:rPr>
        <w:t xml:space="preserve"> </w:t>
      </w:r>
      <w:r>
        <w:rPr>
          <w:w w:val="105"/>
          <w:sz w:val="20"/>
        </w:rPr>
        <w:t>headings.</w:t>
      </w:r>
      <w:r>
        <w:rPr>
          <w:spacing w:val="-12"/>
          <w:w w:val="105"/>
          <w:sz w:val="20"/>
        </w:rPr>
        <w:t xml:space="preserve"> </w:t>
      </w:r>
      <w:r>
        <w:rPr>
          <w:w w:val="105"/>
          <w:sz w:val="20"/>
        </w:rPr>
        <w:t>Please</w:t>
      </w:r>
      <w:r>
        <w:rPr>
          <w:spacing w:val="-12"/>
          <w:w w:val="105"/>
          <w:sz w:val="20"/>
        </w:rPr>
        <w:t xml:space="preserve"> </w:t>
      </w:r>
      <w:r>
        <w:rPr>
          <w:w w:val="105"/>
          <w:sz w:val="20"/>
        </w:rPr>
        <w:t>provide</w:t>
      </w:r>
      <w:r>
        <w:rPr>
          <w:spacing w:val="-11"/>
          <w:w w:val="105"/>
          <w:sz w:val="20"/>
        </w:rPr>
        <w:t xml:space="preserve"> </w:t>
      </w:r>
      <w:r>
        <w:rPr>
          <w:w w:val="105"/>
          <w:sz w:val="20"/>
        </w:rPr>
        <w:t>the</w:t>
      </w:r>
      <w:r>
        <w:rPr>
          <w:spacing w:val="-12"/>
          <w:w w:val="105"/>
          <w:sz w:val="20"/>
        </w:rPr>
        <w:t xml:space="preserve"> </w:t>
      </w:r>
      <w:r>
        <w:rPr>
          <w:w w:val="105"/>
          <w:sz w:val="20"/>
        </w:rPr>
        <w:t>outcome</w:t>
      </w:r>
      <w:r>
        <w:rPr>
          <w:spacing w:val="-12"/>
          <w:w w:val="105"/>
          <w:sz w:val="20"/>
        </w:rPr>
        <w:t xml:space="preserve"> </w:t>
      </w:r>
      <w:r>
        <w:rPr>
          <w:w w:val="105"/>
          <w:sz w:val="20"/>
        </w:rPr>
        <w:t>of</w:t>
      </w:r>
      <w:r>
        <w:rPr>
          <w:spacing w:val="-11"/>
          <w:w w:val="105"/>
          <w:sz w:val="20"/>
        </w:rPr>
        <w:t xml:space="preserve"> </w:t>
      </w:r>
      <w:r>
        <w:rPr>
          <w:w w:val="105"/>
          <w:sz w:val="20"/>
        </w:rPr>
        <w:t>your</w:t>
      </w:r>
      <w:r>
        <w:rPr>
          <w:spacing w:val="-12"/>
          <w:w w:val="105"/>
          <w:sz w:val="20"/>
        </w:rPr>
        <w:t xml:space="preserve"> </w:t>
      </w:r>
      <w:r>
        <w:rPr>
          <w:w w:val="105"/>
          <w:sz w:val="20"/>
        </w:rPr>
        <w:t>organisation’s</w:t>
      </w:r>
      <w:r>
        <w:rPr>
          <w:spacing w:val="-12"/>
          <w:w w:val="105"/>
          <w:sz w:val="20"/>
        </w:rPr>
        <w:t xml:space="preserve"> </w:t>
      </w:r>
      <w:r>
        <w:rPr>
          <w:w w:val="105"/>
          <w:sz w:val="20"/>
        </w:rPr>
        <w:t>GAP</w:t>
      </w:r>
      <w:r>
        <w:rPr>
          <w:spacing w:val="-11"/>
          <w:w w:val="105"/>
          <w:sz w:val="20"/>
        </w:rPr>
        <w:t xml:space="preserve"> </w:t>
      </w:r>
      <w:r>
        <w:rPr>
          <w:w w:val="105"/>
          <w:sz w:val="20"/>
        </w:rPr>
        <w:t>analysis</w:t>
      </w:r>
      <w:r>
        <w:rPr>
          <w:spacing w:val="-12"/>
          <w:w w:val="105"/>
          <w:sz w:val="20"/>
        </w:rPr>
        <w:t xml:space="preserve"> </w:t>
      </w:r>
      <w:r>
        <w:rPr>
          <w:w w:val="105"/>
          <w:sz w:val="20"/>
        </w:rPr>
        <w:t>below.</w:t>
      </w:r>
      <w:r>
        <w:rPr>
          <w:spacing w:val="-12"/>
          <w:w w:val="105"/>
          <w:sz w:val="20"/>
        </w:rPr>
        <w:t xml:space="preserve"> </w:t>
      </w:r>
      <w:r>
        <w:rPr>
          <w:w w:val="105"/>
          <w:sz w:val="20"/>
        </w:rPr>
        <w:t>If</w:t>
      </w:r>
      <w:r>
        <w:rPr>
          <w:spacing w:val="-11"/>
          <w:w w:val="105"/>
          <w:sz w:val="20"/>
        </w:rPr>
        <w:t xml:space="preserve"> </w:t>
      </w:r>
      <w:r>
        <w:rPr>
          <w:w w:val="105"/>
          <w:sz w:val="20"/>
        </w:rPr>
        <w:t>your</w:t>
      </w:r>
      <w:r>
        <w:rPr>
          <w:spacing w:val="-12"/>
          <w:w w:val="105"/>
          <w:sz w:val="20"/>
        </w:rPr>
        <w:t xml:space="preserve"> </w:t>
      </w:r>
      <w:r>
        <w:rPr>
          <w:w w:val="105"/>
          <w:sz w:val="20"/>
        </w:rPr>
        <w:t>organisation</w:t>
      </w:r>
      <w:r>
        <w:rPr>
          <w:spacing w:val="-12"/>
          <w:w w:val="105"/>
          <w:sz w:val="20"/>
        </w:rPr>
        <w:t xml:space="preserve"> </w:t>
      </w:r>
      <w:r>
        <w:rPr>
          <w:w w:val="105"/>
          <w:sz w:val="20"/>
        </w:rPr>
        <w:t>currently</w:t>
      </w:r>
      <w:r>
        <w:rPr>
          <w:spacing w:val="-11"/>
          <w:w w:val="105"/>
          <w:sz w:val="20"/>
        </w:rPr>
        <w:t xml:space="preserve"> </w:t>
      </w:r>
      <w:r>
        <w:rPr>
          <w:w w:val="105"/>
          <w:sz w:val="20"/>
        </w:rPr>
        <w:t>does</w:t>
      </w:r>
      <w:r>
        <w:rPr>
          <w:spacing w:val="-12"/>
          <w:w w:val="105"/>
          <w:sz w:val="20"/>
        </w:rPr>
        <w:t xml:space="preserve"> </w:t>
      </w:r>
      <w:r>
        <w:rPr>
          <w:w w:val="105"/>
          <w:sz w:val="20"/>
        </w:rPr>
        <w:t>not</w:t>
      </w:r>
      <w:r>
        <w:rPr>
          <w:spacing w:val="-12"/>
          <w:w w:val="105"/>
          <w:sz w:val="20"/>
        </w:rPr>
        <w:t xml:space="preserve"> </w:t>
      </w:r>
      <w:r>
        <w:rPr>
          <w:w w:val="105"/>
          <w:sz w:val="20"/>
        </w:rPr>
        <w:t>fully</w:t>
      </w:r>
      <w:r>
        <w:rPr>
          <w:spacing w:val="-11"/>
          <w:w w:val="105"/>
          <w:sz w:val="20"/>
        </w:rPr>
        <w:t xml:space="preserve"> </w:t>
      </w:r>
      <w:r>
        <w:rPr>
          <w:w w:val="105"/>
          <w:sz w:val="20"/>
        </w:rPr>
        <w:t>meet</w:t>
      </w:r>
      <w:r>
        <w:rPr>
          <w:spacing w:val="-12"/>
          <w:w w:val="105"/>
          <w:sz w:val="20"/>
        </w:rPr>
        <w:t xml:space="preserve"> </w:t>
      </w:r>
      <w:r>
        <w:rPr>
          <w:w w:val="105"/>
          <w:sz w:val="20"/>
        </w:rPr>
        <w:t>the</w:t>
      </w:r>
      <w:r>
        <w:rPr>
          <w:spacing w:val="-11"/>
          <w:w w:val="105"/>
          <w:sz w:val="20"/>
        </w:rPr>
        <w:t xml:space="preserve"> </w:t>
      </w:r>
      <w:r>
        <w:rPr>
          <w:w w:val="105"/>
          <w:sz w:val="20"/>
        </w:rPr>
        <w:t>criteria,</w:t>
      </w:r>
      <w:r>
        <w:rPr>
          <w:spacing w:val="-12"/>
          <w:w w:val="105"/>
          <w:sz w:val="20"/>
        </w:rPr>
        <w:t xml:space="preserve"> </w:t>
      </w:r>
      <w:r>
        <w:rPr>
          <w:w w:val="105"/>
          <w:sz w:val="20"/>
        </w:rPr>
        <w:t>please</w:t>
      </w:r>
      <w:r>
        <w:rPr>
          <w:spacing w:val="-55"/>
          <w:w w:val="105"/>
          <w:sz w:val="20"/>
        </w:rPr>
        <w:t xml:space="preserve"> </w:t>
      </w:r>
      <w:r>
        <w:rPr>
          <w:w w:val="105"/>
          <w:sz w:val="20"/>
        </w:rPr>
        <w:t>list</w:t>
      </w:r>
      <w:r>
        <w:rPr>
          <w:spacing w:val="-11"/>
          <w:w w:val="105"/>
          <w:sz w:val="20"/>
        </w:rPr>
        <w:t xml:space="preserve"> </w:t>
      </w:r>
      <w:r>
        <w:rPr>
          <w:w w:val="105"/>
          <w:sz w:val="20"/>
        </w:rPr>
        <w:t>whether</w:t>
      </w:r>
      <w:r>
        <w:rPr>
          <w:spacing w:val="-10"/>
          <w:w w:val="105"/>
          <w:sz w:val="20"/>
        </w:rPr>
        <w:t xml:space="preserve"> </w:t>
      </w:r>
      <w:r>
        <w:rPr>
          <w:w w:val="105"/>
          <w:sz w:val="20"/>
        </w:rPr>
        <w:t>national</w:t>
      </w:r>
      <w:r>
        <w:rPr>
          <w:spacing w:val="-11"/>
          <w:w w:val="105"/>
          <w:sz w:val="20"/>
        </w:rPr>
        <w:t xml:space="preserve"> </w:t>
      </w:r>
      <w:r>
        <w:rPr>
          <w:w w:val="105"/>
          <w:sz w:val="20"/>
        </w:rPr>
        <w:t>or</w:t>
      </w:r>
      <w:r>
        <w:rPr>
          <w:spacing w:val="-10"/>
          <w:w w:val="105"/>
          <w:sz w:val="20"/>
        </w:rPr>
        <w:t xml:space="preserve"> </w:t>
      </w:r>
      <w:r>
        <w:rPr>
          <w:w w:val="105"/>
          <w:sz w:val="20"/>
        </w:rPr>
        <w:t>organisational</w:t>
      </w:r>
      <w:r>
        <w:rPr>
          <w:spacing w:val="-11"/>
          <w:w w:val="105"/>
          <w:sz w:val="20"/>
        </w:rPr>
        <w:t xml:space="preserve"> </w:t>
      </w:r>
      <w:r>
        <w:rPr>
          <w:w w:val="105"/>
          <w:sz w:val="20"/>
        </w:rPr>
        <w:t>legislation</w:t>
      </w:r>
      <w:r>
        <w:rPr>
          <w:spacing w:val="-10"/>
          <w:w w:val="105"/>
          <w:sz w:val="20"/>
        </w:rPr>
        <w:t xml:space="preserve"> </w:t>
      </w:r>
      <w:r>
        <w:rPr>
          <w:w w:val="105"/>
          <w:sz w:val="20"/>
        </w:rPr>
        <w:t>may</w:t>
      </w:r>
      <w:r>
        <w:rPr>
          <w:spacing w:val="-11"/>
          <w:w w:val="105"/>
          <w:sz w:val="20"/>
        </w:rPr>
        <w:t xml:space="preserve"> </w:t>
      </w:r>
      <w:r>
        <w:rPr>
          <w:w w:val="105"/>
          <w:sz w:val="20"/>
        </w:rPr>
        <w:t>be</w:t>
      </w:r>
      <w:r>
        <w:rPr>
          <w:spacing w:val="-10"/>
          <w:w w:val="105"/>
          <w:sz w:val="20"/>
        </w:rPr>
        <w:t xml:space="preserve"> </w:t>
      </w:r>
      <w:r>
        <w:rPr>
          <w:w w:val="105"/>
          <w:sz w:val="20"/>
        </w:rPr>
        <w:t>limiting</w:t>
      </w:r>
      <w:r>
        <w:rPr>
          <w:spacing w:val="-10"/>
          <w:w w:val="105"/>
          <w:sz w:val="20"/>
        </w:rPr>
        <w:t xml:space="preserve"> </w:t>
      </w:r>
      <w:r>
        <w:rPr>
          <w:w w:val="105"/>
          <w:sz w:val="20"/>
        </w:rPr>
        <w:t>the</w:t>
      </w:r>
      <w:r>
        <w:rPr>
          <w:spacing w:val="-11"/>
          <w:w w:val="105"/>
          <w:sz w:val="20"/>
        </w:rPr>
        <w:t xml:space="preserve"> </w:t>
      </w:r>
      <w:r>
        <w:rPr>
          <w:w w:val="105"/>
          <w:sz w:val="20"/>
        </w:rPr>
        <w:t>Charter’s</w:t>
      </w:r>
      <w:r>
        <w:rPr>
          <w:spacing w:val="-10"/>
          <w:w w:val="105"/>
          <w:sz w:val="20"/>
        </w:rPr>
        <w:t xml:space="preserve"> </w:t>
      </w:r>
      <w:r>
        <w:rPr>
          <w:w w:val="105"/>
          <w:sz w:val="20"/>
        </w:rPr>
        <w:t>implementation,</w:t>
      </w:r>
      <w:r>
        <w:rPr>
          <w:spacing w:val="-11"/>
          <w:w w:val="105"/>
          <w:sz w:val="20"/>
        </w:rPr>
        <w:t xml:space="preserve"> </w:t>
      </w:r>
      <w:r>
        <w:rPr>
          <w:w w:val="105"/>
          <w:sz w:val="20"/>
        </w:rPr>
        <w:t>initiatives</w:t>
      </w:r>
      <w:r>
        <w:rPr>
          <w:spacing w:val="-10"/>
          <w:w w:val="105"/>
          <w:sz w:val="20"/>
        </w:rPr>
        <w:t xml:space="preserve"> </w:t>
      </w:r>
      <w:r>
        <w:rPr>
          <w:w w:val="105"/>
          <w:sz w:val="20"/>
        </w:rPr>
        <w:t>that</w:t>
      </w:r>
      <w:r>
        <w:rPr>
          <w:spacing w:val="-11"/>
          <w:w w:val="105"/>
          <w:sz w:val="20"/>
        </w:rPr>
        <w:t xml:space="preserve"> </w:t>
      </w:r>
      <w:r>
        <w:rPr>
          <w:w w:val="105"/>
          <w:sz w:val="20"/>
        </w:rPr>
        <w:t>have</w:t>
      </w:r>
      <w:r>
        <w:rPr>
          <w:spacing w:val="-10"/>
          <w:w w:val="105"/>
          <w:sz w:val="20"/>
        </w:rPr>
        <w:t xml:space="preserve"> </w:t>
      </w:r>
      <w:r>
        <w:rPr>
          <w:w w:val="105"/>
          <w:sz w:val="20"/>
        </w:rPr>
        <w:t>already</w:t>
      </w:r>
      <w:r>
        <w:rPr>
          <w:spacing w:val="-11"/>
          <w:w w:val="105"/>
          <w:sz w:val="20"/>
        </w:rPr>
        <w:t xml:space="preserve"> </w:t>
      </w:r>
      <w:r>
        <w:rPr>
          <w:w w:val="105"/>
          <w:sz w:val="20"/>
        </w:rPr>
        <w:t>been</w:t>
      </w:r>
      <w:r>
        <w:rPr>
          <w:spacing w:val="-10"/>
          <w:w w:val="105"/>
          <w:sz w:val="20"/>
        </w:rPr>
        <w:t xml:space="preserve"> </w:t>
      </w:r>
      <w:r>
        <w:rPr>
          <w:w w:val="105"/>
          <w:sz w:val="20"/>
        </w:rPr>
        <w:t>taken</w:t>
      </w:r>
      <w:r>
        <w:rPr>
          <w:spacing w:val="-10"/>
          <w:w w:val="105"/>
          <w:sz w:val="20"/>
        </w:rPr>
        <w:t xml:space="preserve"> </w:t>
      </w:r>
      <w:r>
        <w:rPr>
          <w:w w:val="105"/>
          <w:sz w:val="20"/>
        </w:rPr>
        <w:t>to</w:t>
      </w:r>
      <w:r>
        <w:rPr>
          <w:spacing w:val="-11"/>
          <w:w w:val="105"/>
          <w:sz w:val="20"/>
        </w:rPr>
        <w:t xml:space="preserve"> </w:t>
      </w:r>
      <w:r>
        <w:rPr>
          <w:w w:val="105"/>
          <w:sz w:val="20"/>
        </w:rPr>
        <w:t>improve</w:t>
      </w:r>
      <w:r>
        <w:rPr>
          <w:spacing w:val="-10"/>
          <w:w w:val="105"/>
          <w:sz w:val="20"/>
        </w:rPr>
        <w:t xml:space="preserve"> </w:t>
      </w:r>
      <w:r>
        <w:rPr>
          <w:w w:val="105"/>
          <w:sz w:val="20"/>
        </w:rPr>
        <w:t>the</w:t>
      </w:r>
      <w:r>
        <w:rPr>
          <w:spacing w:val="1"/>
          <w:w w:val="105"/>
          <w:sz w:val="20"/>
        </w:rPr>
        <w:t xml:space="preserve"> </w:t>
      </w:r>
      <w:r>
        <w:rPr>
          <w:w w:val="105"/>
          <w:sz w:val="20"/>
        </w:rPr>
        <w:t>situation</w:t>
      </w:r>
      <w:r>
        <w:rPr>
          <w:spacing w:val="-12"/>
          <w:w w:val="105"/>
          <w:sz w:val="20"/>
        </w:rPr>
        <w:t xml:space="preserve"> </w:t>
      </w:r>
      <w:r>
        <w:rPr>
          <w:w w:val="105"/>
          <w:sz w:val="20"/>
        </w:rPr>
        <w:t>or</w:t>
      </w:r>
      <w:r>
        <w:rPr>
          <w:spacing w:val="-11"/>
          <w:w w:val="105"/>
          <w:sz w:val="20"/>
        </w:rPr>
        <w:t xml:space="preserve"> </w:t>
      </w:r>
      <w:r>
        <w:rPr>
          <w:w w:val="105"/>
          <w:sz w:val="20"/>
        </w:rPr>
        <w:t>new</w:t>
      </w:r>
      <w:r>
        <w:rPr>
          <w:spacing w:val="-11"/>
          <w:w w:val="105"/>
          <w:sz w:val="20"/>
        </w:rPr>
        <w:t xml:space="preserve"> </w:t>
      </w:r>
      <w:r>
        <w:rPr>
          <w:w w:val="105"/>
          <w:sz w:val="20"/>
        </w:rPr>
        <w:t>proposals</w:t>
      </w:r>
      <w:r>
        <w:rPr>
          <w:spacing w:val="-11"/>
          <w:w w:val="105"/>
          <w:sz w:val="20"/>
        </w:rPr>
        <w:t xml:space="preserve"> </w:t>
      </w:r>
      <w:r>
        <w:rPr>
          <w:w w:val="105"/>
          <w:sz w:val="20"/>
        </w:rPr>
        <w:t>that</w:t>
      </w:r>
      <w:r>
        <w:rPr>
          <w:spacing w:val="-12"/>
          <w:w w:val="105"/>
          <w:sz w:val="20"/>
        </w:rPr>
        <w:t xml:space="preserve"> </w:t>
      </w:r>
      <w:r>
        <w:rPr>
          <w:w w:val="105"/>
          <w:sz w:val="20"/>
        </w:rPr>
        <w:t>could</w:t>
      </w:r>
      <w:r>
        <w:rPr>
          <w:spacing w:val="-11"/>
          <w:w w:val="105"/>
          <w:sz w:val="20"/>
        </w:rPr>
        <w:t xml:space="preserve"> </w:t>
      </w:r>
      <w:r>
        <w:rPr>
          <w:w w:val="105"/>
          <w:sz w:val="20"/>
        </w:rPr>
        <w:t>remedy</w:t>
      </w:r>
      <w:r>
        <w:rPr>
          <w:spacing w:val="-11"/>
          <w:w w:val="105"/>
          <w:sz w:val="20"/>
        </w:rPr>
        <w:t xml:space="preserve"> </w:t>
      </w:r>
      <w:r>
        <w:rPr>
          <w:w w:val="105"/>
          <w:sz w:val="20"/>
        </w:rPr>
        <w:t>the</w:t>
      </w:r>
      <w:r>
        <w:rPr>
          <w:spacing w:val="-11"/>
          <w:w w:val="105"/>
          <w:sz w:val="20"/>
        </w:rPr>
        <w:t xml:space="preserve"> </w:t>
      </w:r>
      <w:r>
        <w:rPr>
          <w:w w:val="105"/>
          <w:sz w:val="20"/>
        </w:rPr>
        <w:t>current</w:t>
      </w:r>
      <w:r>
        <w:rPr>
          <w:spacing w:val="-11"/>
          <w:w w:val="105"/>
          <w:sz w:val="20"/>
        </w:rPr>
        <w:t xml:space="preserve"> </w:t>
      </w:r>
      <w:r>
        <w:rPr>
          <w:w w:val="105"/>
          <w:sz w:val="20"/>
        </w:rPr>
        <w:t>situation.</w:t>
      </w:r>
      <w:r>
        <w:rPr>
          <w:spacing w:val="-12"/>
          <w:w w:val="105"/>
          <w:sz w:val="20"/>
        </w:rPr>
        <w:t xml:space="preserve"> </w:t>
      </w:r>
      <w:r>
        <w:rPr>
          <w:w w:val="105"/>
          <w:sz w:val="20"/>
        </w:rPr>
        <w:t>In</w:t>
      </w:r>
      <w:r>
        <w:rPr>
          <w:spacing w:val="-11"/>
          <w:w w:val="105"/>
          <w:sz w:val="20"/>
        </w:rPr>
        <w:t xml:space="preserve"> </w:t>
      </w:r>
      <w:r>
        <w:rPr>
          <w:w w:val="105"/>
          <w:sz w:val="20"/>
        </w:rPr>
        <w:t>order</w:t>
      </w:r>
      <w:r>
        <w:rPr>
          <w:spacing w:val="-11"/>
          <w:w w:val="105"/>
          <w:sz w:val="20"/>
        </w:rPr>
        <w:t xml:space="preserve"> </w:t>
      </w:r>
      <w:r>
        <w:rPr>
          <w:w w:val="105"/>
          <w:sz w:val="20"/>
        </w:rPr>
        <w:t>to</w:t>
      </w:r>
      <w:r>
        <w:rPr>
          <w:spacing w:val="-11"/>
          <w:w w:val="105"/>
          <w:sz w:val="20"/>
        </w:rPr>
        <w:t xml:space="preserve"> </w:t>
      </w:r>
      <w:r>
        <w:rPr>
          <w:w w:val="105"/>
          <w:sz w:val="20"/>
        </w:rPr>
        <w:t>help</w:t>
      </w:r>
      <w:r>
        <w:rPr>
          <w:spacing w:val="-11"/>
          <w:w w:val="105"/>
          <w:sz w:val="20"/>
        </w:rPr>
        <w:t xml:space="preserve"> </w:t>
      </w:r>
      <w:r>
        <w:rPr>
          <w:w w:val="105"/>
          <w:sz w:val="20"/>
        </w:rPr>
        <w:t>the</w:t>
      </w:r>
      <w:r>
        <w:rPr>
          <w:spacing w:val="-12"/>
          <w:w w:val="105"/>
          <w:sz w:val="20"/>
        </w:rPr>
        <w:t xml:space="preserve"> </w:t>
      </w:r>
      <w:r>
        <w:rPr>
          <w:w w:val="105"/>
          <w:sz w:val="20"/>
        </w:rPr>
        <w:t>organisation’s</w:t>
      </w:r>
      <w:r>
        <w:rPr>
          <w:spacing w:val="-11"/>
          <w:w w:val="105"/>
          <w:sz w:val="20"/>
        </w:rPr>
        <w:t xml:space="preserve"> </w:t>
      </w:r>
      <w:r>
        <w:rPr>
          <w:w w:val="105"/>
          <w:sz w:val="20"/>
        </w:rPr>
        <w:t>recruitment</w:t>
      </w:r>
      <w:r>
        <w:rPr>
          <w:spacing w:val="-11"/>
          <w:w w:val="105"/>
          <w:sz w:val="20"/>
        </w:rPr>
        <w:t xml:space="preserve"> </w:t>
      </w:r>
      <w:r>
        <w:rPr>
          <w:w w:val="105"/>
          <w:sz w:val="20"/>
        </w:rPr>
        <w:t>strategy,</w:t>
      </w:r>
      <w:r>
        <w:rPr>
          <w:spacing w:val="-11"/>
          <w:w w:val="105"/>
          <w:sz w:val="20"/>
        </w:rPr>
        <w:t xml:space="preserve"> </w:t>
      </w:r>
      <w:r>
        <w:rPr>
          <w:w w:val="105"/>
          <w:sz w:val="20"/>
        </w:rPr>
        <w:t>a</w:t>
      </w:r>
      <w:r>
        <w:rPr>
          <w:spacing w:val="-12"/>
          <w:w w:val="105"/>
          <w:sz w:val="20"/>
        </w:rPr>
        <w:t xml:space="preserve"> </w:t>
      </w:r>
      <w:r>
        <w:rPr>
          <w:w w:val="105"/>
          <w:sz w:val="20"/>
        </w:rPr>
        <w:t>specific</w:t>
      </w:r>
      <w:r>
        <w:rPr>
          <w:spacing w:val="-11"/>
          <w:w w:val="105"/>
          <w:sz w:val="20"/>
        </w:rPr>
        <w:t xml:space="preserve"> </w:t>
      </w:r>
      <w:r>
        <w:rPr>
          <w:w w:val="105"/>
          <w:sz w:val="20"/>
        </w:rPr>
        <w:t>self-assessment</w:t>
      </w:r>
      <w:r>
        <w:rPr>
          <w:spacing w:val="1"/>
          <w:w w:val="105"/>
          <w:sz w:val="20"/>
        </w:rPr>
        <w:t xml:space="preserve"> </w:t>
      </w:r>
      <w:r>
        <w:rPr>
          <w:w w:val="105"/>
          <w:sz w:val="20"/>
        </w:rPr>
        <w:t>checklist</w:t>
      </w:r>
      <w:r>
        <w:rPr>
          <w:spacing w:val="-3"/>
          <w:w w:val="105"/>
          <w:sz w:val="20"/>
        </w:rPr>
        <w:t xml:space="preserve"> </w:t>
      </w:r>
      <w:r>
        <w:rPr>
          <w:w w:val="105"/>
          <w:sz w:val="20"/>
        </w:rPr>
        <w:t>is</w:t>
      </w:r>
      <w:r>
        <w:rPr>
          <w:spacing w:val="-3"/>
          <w:w w:val="105"/>
          <w:sz w:val="20"/>
        </w:rPr>
        <w:t xml:space="preserve"> </w:t>
      </w:r>
      <w:r>
        <w:rPr>
          <w:w w:val="105"/>
          <w:sz w:val="20"/>
        </w:rPr>
        <w:t>provided</w:t>
      </w:r>
      <w:r>
        <w:rPr>
          <w:spacing w:val="-2"/>
          <w:w w:val="105"/>
          <w:sz w:val="20"/>
        </w:rPr>
        <w:t xml:space="preserve"> </w:t>
      </w:r>
      <w:r>
        <w:rPr>
          <w:w w:val="105"/>
          <w:sz w:val="20"/>
        </w:rPr>
        <w:t>for</w:t>
      </w:r>
      <w:r>
        <w:rPr>
          <w:spacing w:val="-3"/>
          <w:w w:val="105"/>
          <w:sz w:val="20"/>
        </w:rPr>
        <w:t xml:space="preserve"> </w:t>
      </w:r>
      <w:r>
        <w:rPr>
          <w:w w:val="105"/>
          <w:sz w:val="20"/>
        </w:rPr>
        <w:t>Open,</w:t>
      </w:r>
      <w:r>
        <w:rPr>
          <w:spacing w:val="-2"/>
          <w:w w:val="105"/>
          <w:sz w:val="20"/>
        </w:rPr>
        <w:t xml:space="preserve"> </w:t>
      </w:r>
      <w:r>
        <w:rPr>
          <w:w w:val="105"/>
          <w:sz w:val="20"/>
        </w:rPr>
        <w:t>Transparent</w:t>
      </w:r>
      <w:r>
        <w:rPr>
          <w:spacing w:val="-3"/>
          <w:w w:val="105"/>
          <w:sz w:val="20"/>
        </w:rPr>
        <w:t xml:space="preserve"> </w:t>
      </w:r>
      <w:r>
        <w:rPr>
          <w:w w:val="105"/>
          <w:sz w:val="20"/>
        </w:rPr>
        <w:t>and</w:t>
      </w:r>
      <w:r>
        <w:rPr>
          <w:spacing w:val="-3"/>
          <w:w w:val="105"/>
          <w:sz w:val="20"/>
        </w:rPr>
        <w:t xml:space="preserve"> </w:t>
      </w:r>
      <w:r>
        <w:rPr>
          <w:w w:val="105"/>
          <w:sz w:val="20"/>
        </w:rPr>
        <w:t>Merit-Based</w:t>
      </w:r>
      <w:r>
        <w:rPr>
          <w:spacing w:val="-2"/>
          <w:w w:val="105"/>
          <w:sz w:val="20"/>
        </w:rPr>
        <w:t xml:space="preserve"> </w:t>
      </w:r>
      <w:r>
        <w:rPr>
          <w:w w:val="105"/>
          <w:sz w:val="20"/>
        </w:rPr>
        <w:t>Recruitment.</w:t>
      </w:r>
    </w:p>
    <w:p w:rsidR="00611CE6" w:rsidRPr="00611CE6" w:rsidRDefault="00611CE6" w:rsidP="00611CE6">
      <w:pPr>
        <w:spacing w:before="100" w:line="307" w:lineRule="auto"/>
        <w:ind w:left="101" w:right="369"/>
        <w:rPr>
          <w:sz w:val="20"/>
        </w:rPr>
      </w:pPr>
    </w:p>
    <w:p w:rsidR="006F00E4" w:rsidRPr="00BE148A" w:rsidRDefault="003F2523" w:rsidP="00BE148A">
      <w:pPr>
        <w:pStyle w:val="Nagwek1"/>
        <w:spacing w:before="256"/>
        <w:rPr>
          <w:rFonts w:ascii="Arial"/>
        </w:rPr>
      </w:pPr>
      <w:r w:rsidRPr="00BE148A">
        <w:rPr>
          <w:rFonts w:ascii="Arial"/>
        </w:rPr>
        <w:t>European Charter for Researchers and Code of Conduct for the Recruitment of Researchers : GAP analysis overview</w:t>
      </w:r>
    </w:p>
    <w:p w:rsidR="006F00E4" w:rsidRDefault="006F00E4">
      <w:pPr>
        <w:pStyle w:val="Tekstpodstawowy"/>
        <w:spacing w:before="11"/>
        <w:rPr>
          <w:rFonts w:ascii="Palatino Linotype"/>
          <w:b w:val="0"/>
          <w:sz w:val="21"/>
        </w:rPr>
      </w:pPr>
    </w:p>
    <w:p w:rsidR="006F00E4" w:rsidRPr="00611CE6" w:rsidRDefault="004B05D6" w:rsidP="00611CE6">
      <w:pPr>
        <w:spacing w:before="107"/>
        <w:ind w:left="692"/>
        <w:rPr>
          <w:w w:val="105"/>
          <w:sz w:val="20"/>
        </w:rPr>
      </w:pPr>
      <w:r>
        <w:rPr>
          <w:b/>
          <w:noProof/>
          <w:w w:val="105"/>
          <w:sz w:val="20"/>
          <w:lang w:val="pl-PL" w:eastAsia="pl-PL"/>
        </w:rPr>
        <mc:AlternateContent>
          <mc:Choice Requires="wps">
            <w:drawing>
              <wp:anchor distT="0" distB="0" distL="114300" distR="114300" simplePos="0" relativeHeight="15729664" behindDoc="0" locked="0" layoutInCell="1" allowOverlap="1">
                <wp:simplePos x="0" y="0"/>
                <wp:positionH relativeFrom="page">
                  <wp:posOffset>626110</wp:posOffset>
                </wp:positionH>
                <wp:positionV relativeFrom="paragraph">
                  <wp:posOffset>126365</wp:posOffset>
                </wp:positionV>
                <wp:extent cx="46990" cy="46990"/>
                <wp:effectExtent l="0" t="0" r="0" b="0"/>
                <wp:wrapNone/>
                <wp:docPr id="5"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46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544451" id="Rectangle 211" o:spid="_x0000_s1026" style="position:absolute;margin-left:49.3pt;margin-top:9.95pt;width:3.7pt;height:3.7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sNcwIAAPo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1XiM&#10;kSIdtOgTkEbUVnKUZ1kgqDeugrgn82hDic6sNf3qkNLLFuL4nbW6bzlhACvGJ1cHguHgKNr07zWD&#10;/GTndeTq0NguJAQW0CG25PncEn7wiMLHYlKW0DcKnmELeBJSnY4a6/xbrjsUNjW2AD2mJvu180Po&#10;KSRC11KwlZAyGna7WUqL9iRoI/5CtZDdXYZJFYKVDscG9/AFEMIdwRewxl7/KLO8SO/zcrSazKaj&#10;YlWMR+U0nY3SrLwvJ2lRFg+rnwFgVlStYIyrtVD8pLuseFlfjxMwKCYqD/U1Lsf5ONZ+hd69rMhO&#10;eBhDKboaz85MkCp09Y1iUDapPBFy2CfX8CNlwMHpP7ISNRDaPshno9kzSMBqaBK0Ex4M2LTafseo&#10;h+Grsfu2I5ZjJN8pkFGZFUWY1mgU42kOhr30bC49RFFIVWOP0bBd+mHCd8aKbQs3ZZEYpe9Aeo2I&#10;wgiyHFAB7mDAgMUKjo9BmOBLO0b9frIWvwAAAP//AwBQSwMEFAAGAAgAAAAhAPZY5NDdAAAACAEA&#10;AA8AAABkcnMvZG93bnJldi54bWxMj8FOwzAQRO9I/IO1SNyoTYCQhDgVReKIRAsHenPiJYkar0Ps&#10;toGvZ3uC486MZt+Uy9kN4oBT6D1puF4oEEiNtz21Gt7fnq8yECEasmbwhBq+McCyOj8rTWH9kdZ4&#10;2MRWcAmFwmjoYhwLKUPToTNh4Uck9j795Ezkc2qlncyRy90gE6VS6UxP/KEzIz512Ow2e6dhlWer&#10;r9dbevlZ11vcftS7u2RSWl9ezI8PICLO8S8MJ3xGh4qZar8nG8SgIc9STrKe5yBOvkp5W60hub8B&#10;WZXy/4DqFwAA//8DAFBLAQItABQABgAIAAAAIQC2gziS/gAAAOEBAAATAAAAAAAAAAAAAAAAAAAA&#10;AABbQ29udGVudF9UeXBlc10ueG1sUEsBAi0AFAAGAAgAAAAhADj9If/WAAAAlAEAAAsAAAAAAAAA&#10;AAAAAAAALwEAAF9yZWxzLy5yZWxzUEsBAi0AFAAGAAgAAAAhAExJGw1zAgAA+gQAAA4AAAAAAAAA&#10;AAAAAAAALgIAAGRycy9lMm9Eb2MueG1sUEsBAi0AFAAGAAgAAAAhAPZY5NDdAAAACAEAAA8AAAAA&#10;AAAAAAAAAAAAzQQAAGRycy9kb3ducmV2LnhtbFBLBQYAAAAABAAEAPMAAADXBQAAAAA=&#10;" fillcolor="black" stroked="f">
                <w10:wrap anchorx="page"/>
              </v:rect>
            </w:pict>
          </mc:Fallback>
        </mc:AlternateContent>
      </w:r>
      <w:r w:rsidR="003F2523" w:rsidRPr="00BE148A">
        <w:rPr>
          <w:b/>
          <w:w w:val="105"/>
          <w:sz w:val="20"/>
        </w:rPr>
        <w:t>Status:</w:t>
      </w:r>
      <w:r w:rsidR="003F2523" w:rsidRPr="00BE148A">
        <w:rPr>
          <w:w w:val="105"/>
          <w:sz w:val="20"/>
        </w:rPr>
        <w:t xml:space="preserve"> to what extent does th</w:t>
      </w:r>
      <w:r w:rsidR="00BE148A">
        <w:rPr>
          <w:w w:val="105"/>
          <w:sz w:val="20"/>
        </w:rPr>
        <w:t>e</w:t>
      </w:r>
      <w:r w:rsidR="003F2523" w:rsidRPr="00BE148A">
        <w:rPr>
          <w:w w:val="105"/>
          <w:sz w:val="20"/>
        </w:rPr>
        <w:t xml:space="preserve"> organisation meet the following principles?</w:t>
      </w:r>
    </w:p>
    <w:p w:rsidR="006F00E4" w:rsidRPr="00BE148A" w:rsidRDefault="004B05D6">
      <w:pPr>
        <w:pStyle w:val="Tekstpodstawowy"/>
        <w:spacing w:before="107"/>
        <w:ind w:left="692"/>
        <w:rPr>
          <w:b w:val="0"/>
          <w:bCs w:val="0"/>
          <w:w w:val="105"/>
          <w:szCs w:val="22"/>
        </w:rPr>
      </w:pPr>
      <w:r>
        <w:rPr>
          <w:bCs w:val="0"/>
          <w:noProof/>
          <w:w w:val="105"/>
          <w:szCs w:val="22"/>
          <w:lang w:val="pl-PL" w:eastAsia="pl-PL"/>
        </w:rPr>
        <mc:AlternateContent>
          <mc:Choice Requires="wps">
            <w:drawing>
              <wp:anchor distT="0" distB="0" distL="114300" distR="114300" simplePos="0" relativeHeight="15730176" behindDoc="0" locked="0" layoutInCell="1" allowOverlap="1">
                <wp:simplePos x="0" y="0"/>
                <wp:positionH relativeFrom="page">
                  <wp:posOffset>626110</wp:posOffset>
                </wp:positionH>
                <wp:positionV relativeFrom="paragraph">
                  <wp:posOffset>126365</wp:posOffset>
                </wp:positionV>
                <wp:extent cx="46990" cy="46990"/>
                <wp:effectExtent l="0" t="0" r="0" b="0"/>
                <wp:wrapNone/>
                <wp:docPr id="4"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46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3F46C4" id="Rectangle 210" o:spid="_x0000_s1026" style="position:absolute;margin-left:49.3pt;margin-top:9.95pt;width:3.7pt;height:3.7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zCcQIAAPoEAAAOAAAAZHJzL2Uyb0RvYy54bWysVNuO2yAQfa/Uf0C8J77IudhaZ7WXpqqU&#10;tqtu+wEEcIyKgQKJk6767x1wks22L6uqeSCMZzicOTPD1fW+k2jHrRNa1TgbpxhxRTUTalPjb1+X&#10;ozlGzhPFiNSK1/jAHb5evH1z1ZuK57rVknGLAES5qjc1br03VZI42vKOuLE2XIGz0bYjHky7SZgl&#10;PaB3MsnTdJr02jJjNeXOwdf7wYkXEb9pOPWfm8Zxj2SNgZuPq43rOqzJ4opUG0tMK+iRBvkHFh0R&#10;Ci49Q90TT9DWir+gOkGtdrrxY6q7RDeNoDzmANlk6R/ZPLbE8JgLiOPMWSb3/2Dpp92DRYLVuMBI&#10;kQ5K9AVEI2ojOcqzKFBvXAVxj+bBhhSdWWn63SGl71qI4zfW6r7lhAGtLAiavDgQDAdH0br/qBng&#10;k63XUat9Y7sACCqgfSzJ4VwSvveIwsdiWpZQNwqeYRvwSXU6aqzz77nuUNjU2AL1CE12K+eH0FNI&#10;pK6lYEshZTTsZn0nLdqR0BvxF9lDhpdhUoVgpcOxAXH4AgzhjuALXGOtn8osL9LbvBwtp/PZqFgW&#10;k1E5S+ejNCtvy2lalMX98lcgmBVVKxjjaiUUP/VdVryurscJGDomdh7qa1xO8knM/QV797okO+Fh&#10;DKXoajw/K0GqUNV3ikHapPJEyGGfvKQfCwIanP6jKrEHQtnDJLpqrdkBWsBqKBKUEx4M2LTa/sSo&#10;h+GrsfuxJZZjJD8oaKMyK4owrdEoJrMcDHvpWV96iKIAVWOP0bC988OEb40VmxZuyqIwSt9A6zUi&#10;NsYzq2PDwoDFDI6PQZjgSztGPT9Zi98AAAD//wMAUEsDBBQABgAIAAAAIQD2WOTQ3QAAAAgBAAAP&#10;AAAAZHJzL2Rvd25yZXYueG1sTI/BTsMwEETvSPyDtUjcqE2AkIQ4FUXiiEQLB3pz4iWJGq9D7LaB&#10;r2d7guPOjGbflMvZDeKAU+g9abheKBBIjbc9tRre356vMhAhGrJm8IQavjHAsjo/K01h/ZHWeNjE&#10;VnAJhcJo6GIcCylD06EzYeFHJPY+/eRM5HNqpZ3MkcvdIBOlUulMT/yhMyM+ddjsNnunYZVnq6/X&#10;W3r5Wddb3H7Uu7tkUlpfXsyPDyAizvEvDCd8RoeKmWq/JxvEoCHPUk6ynucgTr5KeVutIbm/AVmV&#10;8v+A6hcAAP//AwBQSwECLQAUAAYACAAAACEAtoM4kv4AAADhAQAAEwAAAAAAAAAAAAAAAAAAAAAA&#10;W0NvbnRlbnRfVHlwZXNdLnhtbFBLAQItABQABgAIAAAAIQA4/SH/1gAAAJQBAAALAAAAAAAAAAAA&#10;AAAAAC8BAABfcmVscy8ucmVsc1BLAQItABQABgAIAAAAIQDyRszCcQIAAPoEAAAOAAAAAAAAAAAA&#10;AAAAAC4CAABkcnMvZTJvRG9jLnhtbFBLAQItABQABgAIAAAAIQD2WOTQ3QAAAAgBAAAPAAAAAAAA&#10;AAAAAAAAAMsEAABkcnMvZG93bnJldi54bWxQSwUGAAAAAAQABADzAAAA1QUAAAAA&#10;" fillcolor="black" stroked="f">
                <w10:wrap anchorx="page"/>
              </v:rect>
            </w:pict>
          </mc:Fallback>
        </mc:AlternateContent>
      </w:r>
      <w:r w:rsidR="003F2523" w:rsidRPr="00BE148A">
        <w:rPr>
          <w:bCs w:val="0"/>
          <w:w w:val="105"/>
          <w:szCs w:val="22"/>
        </w:rPr>
        <w:t>Implementation</w:t>
      </w:r>
      <w:r w:rsidR="003F2523" w:rsidRPr="00BE148A">
        <w:rPr>
          <w:b w:val="0"/>
          <w:bCs w:val="0"/>
          <w:w w:val="105"/>
          <w:szCs w:val="22"/>
        </w:rPr>
        <w:t xml:space="preserve"> (++, +/- , -/+, --):</w:t>
      </w:r>
    </w:p>
    <w:p w:rsidR="006F00E4" w:rsidRPr="00BE148A" w:rsidRDefault="003F2523" w:rsidP="00BE148A">
      <w:pPr>
        <w:pStyle w:val="Akapitzlist"/>
        <w:numPr>
          <w:ilvl w:val="0"/>
          <w:numId w:val="4"/>
        </w:numPr>
        <w:spacing w:before="203"/>
        <w:rPr>
          <w:rFonts w:ascii="Palatino Linotype"/>
          <w:sz w:val="20"/>
        </w:rPr>
      </w:pPr>
      <w:r w:rsidRPr="00BE148A">
        <w:rPr>
          <w:rFonts w:ascii="Palatino Linotype"/>
          <w:w w:val="110"/>
          <w:sz w:val="20"/>
        </w:rPr>
        <w:t>++ fully</w:t>
      </w:r>
      <w:r w:rsidRPr="00BE148A">
        <w:rPr>
          <w:rFonts w:ascii="Palatino Linotype"/>
          <w:spacing w:val="1"/>
          <w:w w:val="110"/>
          <w:sz w:val="20"/>
        </w:rPr>
        <w:t xml:space="preserve"> </w:t>
      </w:r>
      <w:r w:rsidRPr="00BE148A">
        <w:rPr>
          <w:rFonts w:ascii="Palatino Linotype"/>
          <w:w w:val="110"/>
          <w:sz w:val="20"/>
        </w:rPr>
        <w:t>implemented</w:t>
      </w:r>
    </w:p>
    <w:p w:rsidR="006F00E4" w:rsidRPr="00BE148A" w:rsidRDefault="003F2523" w:rsidP="00BE148A">
      <w:pPr>
        <w:pStyle w:val="Akapitzlist"/>
        <w:numPr>
          <w:ilvl w:val="0"/>
          <w:numId w:val="4"/>
        </w:numPr>
        <w:spacing w:before="143"/>
        <w:rPr>
          <w:rFonts w:ascii="Palatino Linotype"/>
          <w:sz w:val="20"/>
        </w:rPr>
      </w:pPr>
      <w:r w:rsidRPr="00BE148A">
        <w:rPr>
          <w:rFonts w:ascii="Palatino Linotype"/>
          <w:w w:val="110"/>
          <w:sz w:val="20"/>
        </w:rPr>
        <w:t>+/-</w:t>
      </w:r>
      <w:r w:rsidRPr="00BE148A">
        <w:rPr>
          <w:rFonts w:ascii="Palatino Linotype"/>
          <w:spacing w:val="3"/>
          <w:w w:val="110"/>
          <w:sz w:val="20"/>
        </w:rPr>
        <w:t xml:space="preserve"> </w:t>
      </w:r>
      <w:r w:rsidRPr="00BE148A">
        <w:rPr>
          <w:rFonts w:ascii="Palatino Linotype"/>
          <w:w w:val="110"/>
          <w:sz w:val="20"/>
        </w:rPr>
        <w:t>almost</w:t>
      </w:r>
      <w:r w:rsidRPr="00BE148A">
        <w:rPr>
          <w:rFonts w:ascii="Palatino Linotype"/>
          <w:spacing w:val="3"/>
          <w:w w:val="110"/>
          <w:sz w:val="20"/>
        </w:rPr>
        <w:t xml:space="preserve"> </w:t>
      </w:r>
      <w:r w:rsidRPr="00BE148A">
        <w:rPr>
          <w:rFonts w:ascii="Palatino Linotype"/>
          <w:w w:val="110"/>
          <w:sz w:val="20"/>
        </w:rPr>
        <w:t>but</w:t>
      </w:r>
      <w:r w:rsidRPr="00BE148A">
        <w:rPr>
          <w:rFonts w:ascii="Palatino Linotype"/>
          <w:spacing w:val="3"/>
          <w:w w:val="110"/>
          <w:sz w:val="20"/>
        </w:rPr>
        <w:t xml:space="preserve"> </w:t>
      </w:r>
      <w:r w:rsidRPr="00BE148A">
        <w:rPr>
          <w:rFonts w:ascii="Palatino Linotype"/>
          <w:w w:val="110"/>
          <w:sz w:val="20"/>
        </w:rPr>
        <w:t>not</w:t>
      </w:r>
      <w:r w:rsidRPr="00BE148A">
        <w:rPr>
          <w:rFonts w:ascii="Palatino Linotype"/>
          <w:spacing w:val="4"/>
          <w:w w:val="110"/>
          <w:sz w:val="20"/>
        </w:rPr>
        <w:t xml:space="preserve"> </w:t>
      </w:r>
      <w:r w:rsidRPr="00BE148A">
        <w:rPr>
          <w:rFonts w:ascii="Palatino Linotype"/>
          <w:w w:val="110"/>
          <w:sz w:val="20"/>
        </w:rPr>
        <w:t>fully</w:t>
      </w:r>
      <w:r w:rsidRPr="00BE148A">
        <w:rPr>
          <w:rFonts w:ascii="Palatino Linotype"/>
          <w:spacing w:val="3"/>
          <w:w w:val="110"/>
          <w:sz w:val="20"/>
        </w:rPr>
        <w:t xml:space="preserve"> </w:t>
      </w:r>
      <w:r w:rsidRPr="00BE148A">
        <w:rPr>
          <w:rFonts w:ascii="Palatino Linotype"/>
          <w:w w:val="110"/>
          <w:sz w:val="20"/>
        </w:rPr>
        <w:t>implemented</w:t>
      </w:r>
    </w:p>
    <w:p w:rsidR="006F00E4" w:rsidRPr="00BE148A" w:rsidRDefault="003F2523" w:rsidP="00BE148A">
      <w:pPr>
        <w:pStyle w:val="Akapitzlist"/>
        <w:numPr>
          <w:ilvl w:val="0"/>
          <w:numId w:val="4"/>
        </w:numPr>
        <w:spacing w:before="144"/>
        <w:rPr>
          <w:rFonts w:ascii="Palatino Linotype"/>
          <w:sz w:val="20"/>
        </w:rPr>
      </w:pPr>
      <w:r w:rsidRPr="00BE148A">
        <w:rPr>
          <w:rFonts w:ascii="Palatino Linotype"/>
          <w:w w:val="110"/>
          <w:sz w:val="20"/>
        </w:rPr>
        <w:t>-/+</w:t>
      </w:r>
      <w:r w:rsidRPr="00BE148A">
        <w:rPr>
          <w:rFonts w:ascii="Palatino Linotype"/>
          <w:spacing w:val="10"/>
          <w:w w:val="110"/>
          <w:sz w:val="20"/>
        </w:rPr>
        <w:t xml:space="preserve"> </w:t>
      </w:r>
      <w:r w:rsidRPr="00BE148A">
        <w:rPr>
          <w:rFonts w:ascii="Palatino Linotype"/>
          <w:w w:val="110"/>
          <w:sz w:val="20"/>
        </w:rPr>
        <w:t>partially</w:t>
      </w:r>
      <w:r w:rsidRPr="00BE148A">
        <w:rPr>
          <w:rFonts w:ascii="Palatino Linotype"/>
          <w:spacing w:val="10"/>
          <w:w w:val="110"/>
          <w:sz w:val="20"/>
        </w:rPr>
        <w:t xml:space="preserve"> </w:t>
      </w:r>
      <w:r w:rsidRPr="00BE148A">
        <w:rPr>
          <w:rFonts w:ascii="Palatino Linotype"/>
          <w:w w:val="110"/>
          <w:sz w:val="20"/>
        </w:rPr>
        <w:t>implemented</w:t>
      </w:r>
    </w:p>
    <w:p w:rsidR="006F00E4" w:rsidRPr="00611CE6" w:rsidRDefault="003F2523" w:rsidP="00611CE6">
      <w:pPr>
        <w:pStyle w:val="Akapitzlist"/>
        <w:numPr>
          <w:ilvl w:val="0"/>
          <w:numId w:val="4"/>
        </w:numPr>
        <w:spacing w:before="144"/>
        <w:rPr>
          <w:rFonts w:ascii="Palatino Linotype" w:hAnsi="Palatino Linotype"/>
          <w:w w:val="110"/>
          <w:sz w:val="20"/>
        </w:rPr>
      </w:pPr>
      <w:r w:rsidRPr="00BE148A">
        <w:rPr>
          <w:rFonts w:ascii="Palatino Linotype" w:hAnsi="Palatino Linotype"/>
          <w:w w:val="110"/>
          <w:sz w:val="20"/>
        </w:rPr>
        <w:t>insufﬁciently</w:t>
      </w:r>
      <w:r w:rsidRPr="00BE148A">
        <w:rPr>
          <w:rFonts w:ascii="Palatino Linotype" w:hAnsi="Palatino Linotype"/>
          <w:spacing w:val="15"/>
          <w:w w:val="110"/>
          <w:sz w:val="20"/>
        </w:rPr>
        <w:t xml:space="preserve"> </w:t>
      </w:r>
      <w:r w:rsidRPr="00BE148A">
        <w:rPr>
          <w:rFonts w:ascii="Palatino Linotype" w:hAnsi="Palatino Linotype"/>
          <w:w w:val="110"/>
          <w:sz w:val="20"/>
        </w:rPr>
        <w:t>implemented</w:t>
      </w:r>
    </w:p>
    <w:p w:rsidR="006F00E4" w:rsidRPr="00611CE6" w:rsidRDefault="004B05D6" w:rsidP="00611CE6">
      <w:pPr>
        <w:spacing w:before="107"/>
        <w:ind w:left="692"/>
        <w:rPr>
          <w:w w:val="105"/>
          <w:sz w:val="20"/>
        </w:rPr>
      </w:pPr>
      <w:r>
        <w:rPr>
          <w:b/>
          <w:noProof/>
          <w:w w:val="105"/>
          <w:sz w:val="20"/>
          <w:lang w:val="pl-PL" w:eastAsia="pl-PL"/>
        </w:rPr>
        <mc:AlternateContent>
          <mc:Choice Requires="wps">
            <w:drawing>
              <wp:anchor distT="0" distB="0" distL="114300" distR="114300" simplePos="0" relativeHeight="15732736" behindDoc="0" locked="0" layoutInCell="1" allowOverlap="1">
                <wp:simplePos x="0" y="0"/>
                <wp:positionH relativeFrom="page">
                  <wp:posOffset>626110</wp:posOffset>
                </wp:positionH>
                <wp:positionV relativeFrom="paragraph">
                  <wp:posOffset>126365</wp:posOffset>
                </wp:positionV>
                <wp:extent cx="46990" cy="46990"/>
                <wp:effectExtent l="0" t="0" r="0" b="0"/>
                <wp:wrapNone/>
                <wp:docPr id="3"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46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77846B" id="Rectangle 197" o:spid="_x0000_s1026" style="position:absolute;margin-left:49.3pt;margin-top:9.95pt;width:3.7pt;height:3.7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s7cgIAAPoEAAAOAAAAZHJzL2Uyb0RvYy54bWysVNuO0zAQfUfiHyy/d5OU9JJo09VeKEIq&#10;sGLhA1zbSSwc29hu0y7i3xk7bWnhZYXog+vJjI/PzJzx9c2uk2jLrRNaVTi7SjHiimomVFPhr1+W&#10;ozlGzhPFiNSKV3jPHb5ZvH513ZuSj3WrJeMWAYhyZW8q3HpvyiRxtOUdcVfacAXOWtuOeDBtkzBL&#10;ekDvZDJO02nSa8uM1ZQ7B18fBideRPy65tR/qmvHPZIVBm4+rjau67Ami2tSNpaYVtADDfIPLDoi&#10;FFx6gnognqCNFX9BdYJa7XTtr6juEl3XgvKYA2STpX9k89QSw2MuUBxnTmVy/w+Wftw+WiRYhd9g&#10;pEgHLfoMRSOqkRxlxSwUqDeuhLgn82hDis6sNP3mkNL3LcTxW2t133LCgFYW4pOLA8FwcBSt+w+a&#10;AT7ZeB1rtattFwChCmgXW7I/tYTvPKLwMZ8WBfSNgmfYBnxSHo8a6/w7rjsUNhW2QD1Ck+3K+SH0&#10;GBKpaynYUkgZDdus76VFWxK0EX+RPWR4HiZVCFY6HBsQhy/AEO4IvsA19vpHkY3z9G5cjJbT+WyU&#10;L/PJqJil81GaFXfFNM2L/GH5MxDM8rIVjHG1EoofdZflL+vrYQIGxUTlob7CxWQ8iblfsHcvS7IT&#10;HsZQiq7C81MlSBm6+lYxSJuUngg57JNL+rEhUIPjf6xK1EBo+yCftWZ7kIDV0CRoJzwYsGm1fcao&#10;h+GrsPu+IZZjJN8rkFGR5XmY1mjkk9kYDHvuWZ97iKIAVWGP0bC998OEb4wVTQs3ZbEwSt+C9GoR&#10;hRFkObA6CBYGLGZweAzCBJ/bMer3k7X4BQAA//8DAFBLAwQUAAYACAAAACEA9ljk0N0AAAAIAQAA&#10;DwAAAGRycy9kb3ducmV2LnhtbEyPwU7DMBBE70j8g7VI3KhNgJCEOBVF4ohECwd6c+IliRqvQ+y2&#10;ga9ne4Ljzoxm35TL2Q3igFPoPWm4XigQSI23PbUa3t+erzIQIRqyZvCEGr4xwLI6PytNYf2R1njY&#10;xFZwCYXCaOhiHAspQ9OhM2HhRyT2Pv3kTORzaqWdzJHL3SATpVLpTE/8oTMjPnXY7DZ7p2GVZ6uv&#10;11t6+VnXW9x+1Lu7ZFJaX17Mjw8gIs7xLwwnfEaHiplqvycbxKAhz1JOsp7nIE6+SnlbrSG5vwFZ&#10;lfL/gOoXAAD//wMAUEsBAi0AFAAGAAgAAAAhALaDOJL+AAAA4QEAABMAAAAAAAAAAAAAAAAAAAAA&#10;AFtDb250ZW50X1R5cGVzXS54bWxQSwECLQAUAAYACAAAACEAOP0h/9YAAACUAQAACwAAAAAAAAAA&#10;AAAAAAAvAQAAX3JlbHMvLnJlbHNQSwECLQAUAAYACAAAACEAv9R7O3ICAAD6BAAADgAAAAAAAAAA&#10;AAAAAAAuAgAAZHJzL2Uyb0RvYy54bWxQSwECLQAUAAYACAAAACEA9ljk0N0AAAAIAQAADwAAAAAA&#10;AAAAAAAAAADMBAAAZHJzL2Rvd25yZXYueG1sUEsFBgAAAAAEAAQA8wAAANYFAAAAAA==&#10;" fillcolor="black" stroked="f">
                <w10:wrap anchorx="page"/>
              </v:rect>
            </w:pict>
          </mc:Fallback>
        </mc:AlternateContent>
      </w:r>
      <w:r w:rsidR="003F2523" w:rsidRPr="00BE148A">
        <w:rPr>
          <w:b/>
          <w:w w:val="105"/>
          <w:sz w:val="20"/>
        </w:rPr>
        <w:t>GAP:</w:t>
      </w:r>
      <w:r w:rsidR="003F2523">
        <w:rPr>
          <w:rFonts w:ascii="Palatino Linotype" w:hAnsi="Palatino Linotype"/>
          <w:spacing w:val="-4"/>
          <w:w w:val="110"/>
          <w:sz w:val="20"/>
        </w:rPr>
        <w:t xml:space="preserve"> </w:t>
      </w:r>
      <w:r w:rsidR="003F2523" w:rsidRPr="00BE148A">
        <w:rPr>
          <w:w w:val="105"/>
          <w:sz w:val="20"/>
        </w:rPr>
        <w:t xml:space="preserve">In case of --, -/+, or +/-, please </w:t>
      </w:r>
      <w:r w:rsidR="003F2523" w:rsidRPr="00BE148A">
        <w:rPr>
          <w:b/>
          <w:w w:val="105"/>
          <w:sz w:val="20"/>
        </w:rPr>
        <w:t>indicate the actual “gap”</w:t>
      </w:r>
      <w:r w:rsidR="003F2523" w:rsidRPr="00BE148A">
        <w:rPr>
          <w:w w:val="105"/>
          <w:sz w:val="20"/>
        </w:rPr>
        <w:t xml:space="preserve"> between the principle and the current practice in your organisation.</w:t>
      </w:r>
    </w:p>
    <w:p w:rsidR="006F00E4" w:rsidRPr="00611CE6" w:rsidRDefault="004B05D6" w:rsidP="00611CE6">
      <w:pPr>
        <w:spacing w:before="107" w:line="261" w:lineRule="auto"/>
        <w:ind w:left="692" w:right="1349"/>
        <w:rPr>
          <w:w w:val="105"/>
          <w:sz w:val="20"/>
        </w:rPr>
      </w:pPr>
      <w:r>
        <w:rPr>
          <w:b/>
          <w:noProof/>
          <w:w w:val="105"/>
          <w:sz w:val="20"/>
          <w:lang w:val="pl-PL" w:eastAsia="pl-PL"/>
        </w:rPr>
        <mc:AlternateContent>
          <mc:Choice Requires="wps">
            <w:drawing>
              <wp:anchor distT="0" distB="0" distL="114300" distR="114300" simplePos="0" relativeHeight="15733248" behindDoc="0" locked="0" layoutInCell="1" allowOverlap="1">
                <wp:simplePos x="0" y="0"/>
                <wp:positionH relativeFrom="page">
                  <wp:posOffset>626110</wp:posOffset>
                </wp:positionH>
                <wp:positionV relativeFrom="paragraph">
                  <wp:posOffset>126365</wp:posOffset>
                </wp:positionV>
                <wp:extent cx="46990" cy="46990"/>
                <wp:effectExtent l="0" t="0" r="0" b="0"/>
                <wp:wrapNone/>
                <wp:docPr id="2"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46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67E4E8" id="Rectangle 196" o:spid="_x0000_s1026" style="position:absolute;margin-left:49.3pt;margin-top:9.95pt;width:3.7pt;height:3.7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6z0cgIAAPo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XOM&#10;FOmgRZ+gaERtJUdZOQkF6o2rIO7JPNqQojNrTb86pPSyhTh+Z63uW04Y0MpCfHJ1IBgOjqJN/14z&#10;wCc7r2OtDo3tAiBUAR1iS57PLeEHjyh8LCZlCX2j4Bm2AZ9Up6PGOv+W6w6FTY0tUI/QZL92fgg9&#10;hUTqWgq2ElJGw243S2nRngRtxF9kDxlehkkVgpUOxwbE4QswhDuCL3CNvf5RZnmR3uflaDWZTUfF&#10;qhiPymk6G6VZeV9O0qIsHlY/A8GsqFrBGFdrofhJd1nxsr4eJ2BQTFQe6mtcjvNxzP2KvXtZkp3w&#10;MIZSdDWenStBqtDVN4pB2qTyRMhhn1zTjw2BGpz+Y1WiBkLbB/lsNHsGCVgNTYJ2woMBm1bb7xj1&#10;MHw1dt92xHKM5DsFMiqzogjTGo1iPM3BsJeezaWHKApQNfYYDdulHyZ8Z6zYtnBTFguj9B1IrxFR&#10;GEGWA6ujYGHAYgbHxyBM8KUdo34/WYtfAAAA//8DAFBLAwQUAAYACAAAACEA9ljk0N0AAAAIAQAA&#10;DwAAAGRycy9kb3ducmV2LnhtbEyPwU7DMBBE70j8g7VI3KhNgJCEOBVF4ohECwd6c+IliRqvQ+y2&#10;ga9ne4Ljzoxm35TL2Q3igFPoPWm4XigQSI23PbUa3t+erzIQIRqyZvCEGr4xwLI6PytNYf2R1njY&#10;xFZwCYXCaOhiHAspQ9OhM2HhRyT2Pv3kTORzaqWdzJHL3SATpVLpTE/8oTMjPnXY7DZ7p2GVZ6uv&#10;11t6+VnXW9x+1Lu7ZFJaX17Mjw8gIs7xLwwnfEaHiplqvycbxKAhz1JOsp7nIE6+SnlbrSG5vwFZ&#10;lfL/gOoXAAD//wMAUEsBAi0AFAAGAAgAAAAhALaDOJL+AAAA4QEAABMAAAAAAAAAAAAAAAAAAAAA&#10;AFtDb250ZW50X1R5cGVzXS54bWxQSwECLQAUAAYACAAAACEAOP0h/9YAAACUAQAACwAAAAAAAAAA&#10;AAAAAAAvAQAAX3JlbHMvLnJlbHNQSwECLQAUAAYACAAAACEAAdus9HICAAD6BAAADgAAAAAAAAAA&#10;AAAAAAAuAgAAZHJzL2Uyb0RvYy54bWxQSwECLQAUAAYACAAAACEA9ljk0N0AAAAIAQAADwAAAAAA&#10;AAAAAAAAAADMBAAAZHJzL2Rvd25yZXYueG1sUEsFBgAAAAAEAAQA8wAAANYFAAAAAA==&#10;" fillcolor="black" stroked="f">
                <w10:wrap anchorx="page"/>
              </v:rect>
            </w:pict>
          </mc:Fallback>
        </mc:AlternateContent>
      </w:r>
      <w:r w:rsidR="003F2523" w:rsidRPr="00BE148A">
        <w:rPr>
          <w:b/>
          <w:w w:val="105"/>
          <w:sz w:val="20"/>
        </w:rPr>
        <w:t>Implementation impediments:</w:t>
      </w:r>
      <w:r w:rsidR="003F2523" w:rsidRPr="00BE148A">
        <w:rPr>
          <w:w w:val="105"/>
          <w:sz w:val="20"/>
        </w:rPr>
        <w:t xml:space="preserve"> If relevant, please list any national/regional legislation or organisational regulation cu</w:t>
      </w:r>
      <w:r w:rsidR="00611CE6">
        <w:rPr>
          <w:w w:val="105"/>
          <w:sz w:val="20"/>
        </w:rPr>
        <w:t>rrently impeding implementation</w:t>
      </w:r>
    </w:p>
    <w:p w:rsidR="006F00E4" w:rsidRPr="00BE148A" w:rsidRDefault="004B05D6" w:rsidP="00BE148A">
      <w:pPr>
        <w:spacing w:before="107" w:line="261" w:lineRule="auto"/>
        <w:ind w:left="692" w:right="1349"/>
        <w:rPr>
          <w:w w:val="105"/>
          <w:sz w:val="20"/>
        </w:rPr>
      </w:pPr>
      <w:r>
        <w:rPr>
          <w:b/>
          <w:noProof/>
          <w:w w:val="105"/>
          <w:sz w:val="20"/>
          <w:lang w:val="pl-PL" w:eastAsia="pl-PL"/>
        </w:rPr>
        <mc:AlternateContent>
          <mc:Choice Requires="wps">
            <w:drawing>
              <wp:anchor distT="0" distB="0" distL="114300" distR="114300" simplePos="0" relativeHeight="15733760" behindDoc="0" locked="0" layoutInCell="1" allowOverlap="1">
                <wp:simplePos x="0" y="0"/>
                <wp:positionH relativeFrom="page">
                  <wp:posOffset>626110</wp:posOffset>
                </wp:positionH>
                <wp:positionV relativeFrom="paragraph">
                  <wp:posOffset>126365</wp:posOffset>
                </wp:positionV>
                <wp:extent cx="46990" cy="46990"/>
                <wp:effectExtent l="0" t="0" r="0" b="0"/>
                <wp:wrapNone/>
                <wp:docPr id="1"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46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0C41F3" id="Rectangle 195" o:spid="_x0000_s1026" style="position:absolute;margin-left:49.3pt;margin-top:9.95pt;width:3.7pt;height:3.7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R/cgIAAPoEAAAOAAAAZHJzL2Uyb0RvYy54bWysVNuO2jAQfa/Uf7D8DklQuCQirHahVJVo&#10;u+q2H2Bsh1h1bNc2hG3Vf+/YAQrty6oqD8aTGY/PzDnj+d2xlejArRNaVTgbphhxRTUTalfhL5/X&#10;gxlGzhPFiNSKV/iZO3y3eP1q3pmSj3SjJeMWQRLlys5UuPHelEniaMNb4obacAXOWtuWeDDtLmGW&#10;dJC9lckoTSdJpy0zVlPuHHxd9U68iPnrmlP/sa4d90hWGLD5uNq4bsOaLOak3FliGkFPMMg/oGiJ&#10;UHDpJdWKeIL2VvyVqhXUaqdrP6S6TXRdC8pjDVBNlv5RzVNDDI+1QHOcubTJ/b+09MPh0SLBgDuM&#10;FGmBok/QNKJ2kqOsGIcGdcaVEPdkHm0o0ZmNpl8dUnrZQBy/t1Z3DScMYGUhPrk5EAwHR9G2e68Z&#10;5Cd7r2OvjrVtQ0LoAjpGSp4vlPCjRxQ+5pOiAN4oePptyE/K81FjnX/LdYvCpsIWoMfU5LBxvg89&#10;h0ToWgq2FlJGw+62S2nRgQRtxF9EDxVeh0kVgpUOx/qM/RdACHcEX8Aauf5RZKM8fRgVg/VkNh3k&#10;63w8KKbpbJBmxUMxSfMiX61/BoBZXjaCMa42QvGz7rL8ZbyeJqBXTFQe6ipcjEfjWPsNeveyIlvh&#10;YQylaCs8u3SClIHVN4pB2aT0RMh+n9zCj4RAD87/sStRA4H2Xj5bzZ5BAlYDSUAnPBiwabT9jlEH&#10;w1dh921PLMdIvlMgoyLL8zCt0cjH0xEY9tqzvfYQRSFVhT1G/Xbp+wnfGyt2DdyUxcYofQ/Sq0UU&#10;RpBlj+okWBiwWMHpMQgTfG3HqN9P1uIXAAAA//8DAFBLAwQUAAYACAAAACEA9ljk0N0AAAAIAQAA&#10;DwAAAGRycy9kb3ducmV2LnhtbEyPwU7DMBBE70j8g7VI3KhNgJCEOBVF4ohECwd6c+IliRqvQ+y2&#10;ga9ne4Ljzoxm35TL2Q3igFPoPWm4XigQSI23PbUa3t+erzIQIRqyZvCEGr4xwLI6PytNYf2R1njY&#10;xFZwCYXCaOhiHAspQ9OhM2HhRyT2Pv3kTORzaqWdzJHL3SATpVLpTE/8oTMjPnXY7DZ7p2GVZ6uv&#10;11t6+VnXW9x+1Lu7ZFJaX17Mjw8gIs7xLwwnfEaHiplqvycbxKAhz1JOsp7nIE6+SnlbrSG5vwFZ&#10;lfL/gOoXAAD//wMAUEsBAi0AFAAGAAgAAAAhALaDOJL+AAAA4QEAABMAAAAAAAAAAAAAAAAAAAAA&#10;AFtDb250ZW50X1R5cGVzXS54bWxQSwECLQAUAAYACAAAACEAOP0h/9YAAACUAQAACwAAAAAAAAAA&#10;AAAAAAAvAQAAX3JlbHMvLnJlbHNQSwECLQAUAAYACAAAACEAgs2kf3ICAAD6BAAADgAAAAAAAAAA&#10;AAAAAAAuAgAAZHJzL2Uyb0RvYy54bWxQSwECLQAUAAYACAAAACEA9ljk0N0AAAAIAQAADwAAAAAA&#10;AAAAAAAAAADMBAAAZHJzL2Rvd25yZXYueG1sUEsFBgAAAAAEAAQA8wAAANYFAAAAAA==&#10;" fillcolor="black" stroked="f">
                <w10:wrap anchorx="page"/>
              </v:rect>
            </w:pict>
          </mc:Fallback>
        </mc:AlternateContent>
      </w:r>
      <w:r w:rsidR="003F2523" w:rsidRPr="00BE148A">
        <w:rPr>
          <w:b/>
          <w:w w:val="105"/>
          <w:sz w:val="20"/>
        </w:rPr>
        <w:t>Initiatives undertaken/new proposals:</w:t>
      </w:r>
      <w:r w:rsidR="003F2523" w:rsidRPr="00BE148A">
        <w:rPr>
          <w:w w:val="105"/>
          <w:sz w:val="20"/>
        </w:rPr>
        <w:t xml:space="preserve"> If relevant, please list any initiatives that have already been taken to improve the situation </w:t>
      </w:r>
      <w:r w:rsidR="003F2523" w:rsidRPr="00BE148A">
        <w:rPr>
          <w:w w:val="105"/>
          <w:sz w:val="20"/>
        </w:rPr>
        <w:lastRenderedPageBreak/>
        <w:t>and/or new proposals that could remedy the current situation.</w:t>
      </w:r>
    </w:p>
    <w:p w:rsidR="00BE148A" w:rsidRDefault="00BE148A">
      <w:pPr>
        <w:pStyle w:val="Tekstpodstawowy"/>
        <w:rPr>
          <w:rFonts w:ascii="Palatino Linotype"/>
          <w:b w:val="0"/>
        </w:rPr>
      </w:pPr>
    </w:p>
    <w:tbl>
      <w:tblPr>
        <w:tblStyle w:val="Tabela-Siatka"/>
        <w:tblW w:w="0" w:type="auto"/>
        <w:tblLook w:val="04A0" w:firstRow="1" w:lastRow="0" w:firstColumn="1" w:lastColumn="0" w:noHBand="0" w:noVBand="1"/>
      </w:tblPr>
      <w:tblGrid>
        <w:gridCol w:w="521"/>
        <w:gridCol w:w="3031"/>
        <w:gridCol w:w="1638"/>
        <w:gridCol w:w="4870"/>
        <w:gridCol w:w="4090"/>
      </w:tblGrid>
      <w:tr w:rsidR="00E47790" w:rsidRPr="001B2246" w:rsidTr="00217FF3">
        <w:tc>
          <w:tcPr>
            <w:tcW w:w="521" w:type="dxa"/>
            <w:shd w:val="clear" w:color="auto" w:fill="BFBFBF" w:themeFill="background1" w:themeFillShade="BF"/>
          </w:tcPr>
          <w:p w:rsidR="00E47790" w:rsidRPr="001B2246" w:rsidRDefault="00E47790">
            <w:pPr>
              <w:pStyle w:val="Tekstpodstawowy"/>
              <w:rPr>
                <w:rFonts w:ascii="Palatino Linotype" w:hAnsi="Palatino Linotype"/>
                <w:b w:val="0"/>
                <w:color w:val="FFFFFF" w:themeColor="background1"/>
              </w:rPr>
            </w:pPr>
          </w:p>
        </w:tc>
        <w:tc>
          <w:tcPr>
            <w:tcW w:w="13629" w:type="dxa"/>
            <w:gridSpan w:val="4"/>
            <w:shd w:val="clear" w:color="auto" w:fill="BFBFBF" w:themeFill="background1" w:themeFillShade="BF"/>
          </w:tcPr>
          <w:p w:rsidR="00E47790" w:rsidRPr="001B2246" w:rsidRDefault="00E47790">
            <w:pPr>
              <w:pStyle w:val="Tekstpodstawowy"/>
              <w:rPr>
                <w:rFonts w:ascii="Palatino Linotype" w:hAnsi="Palatino Linotype"/>
                <w:b w:val="0"/>
              </w:rPr>
            </w:pPr>
            <w:r w:rsidRPr="001B2246">
              <w:rPr>
                <w:rFonts w:ascii="Palatino Linotype" w:hAnsi="Palatino Linotype"/>
                <w:b w:val="0"/>
                <w:color w:val="FFFFFF" w:themeColor="background1"/>
              </w:rPr>
              <w:t>Status</w:t>
            </w:r>
          </w:p>
        </w:tc>
      </w:tr>
      <w:tr w:rsidR="00CF7EDE" w:rsidRPr="001B2246" w:rsidTr="00217FF3">
        <w:tc>
          <w:tcPr>
            <w:tcW w:w="521" w:type="dxa"/>
            <w:shd w:val="clear" w:color="auto" w:fill="DAEEF3" w:themeFill="accent5" w:themeFillTint="33"/>
          </w:tcPr>
          <w:p w:rsidR="00CF7EDE" w:rsidRPr="001B2246" w:rsidRDefault="00CF7EDE" w:rsidP="00CF7EDE">
            <w:pPr>
              <w:pStyle w:val="Tekstpodstawowy"/>
              <w:rPr>
                <w:rFonts w:ascii="Palatino Linotype" w:hAnsi="Palatino Linotype"/>
                <w:b w:val="0"/>
              </w:rPr>
            </w:pPr>
          </w:p>
        </w:tc>
        <w:tc>
          <w:tcPr>
            <w:tcW w:w="3031" w:type="dxa"/>
            <w:shd w:val="clear" w:color="auto" w:fill="DAEEF3" w:themeFill="accent5" w:themeFillTint="33"/>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Ethical and Professional Aspects</w:t>
            </w:r>
          </w:p>
        </w:tc>
        <w:tc>
          <w:tcPr>
            <w:tcW w:w="1638" w:type="dxa"/>
            <w:shd w:val="clear" w:color="auto" w:fill="DAEEF3" w:themeFill="accent5" w:themeFillTint="33"/>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Implementation</w:t>
            </w:r>
          </w:p>
        </w:tc>
        <w:tc>
          <w:tcPr>
            <w:tcW w:w="4870" w:type="dxa"/>
            <w:shd w:val="clear" w:color="auto" w:fill="DAEEF3" w:themeFill="accent5" w:themeFillTint="33"/>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GAP/Implementation impediments</w:t>
            </w:r>
          </w:p>
        </w:tc>
        <w:tc>
          <w:tcPr>
            <w:tcW w:w="4090" w:type="dxa"/>
            <w:shd w:val="clear" w:color="auto" w:fill="DAEEF3" w:themeFill="accent5" w:themeFillTint="33"/>
          </w:tcPr>
          <w:p w:rsidR="00CF7EDE" w:rsidRPr="001B2246" w:rsidRDefault="00CF7EDE" w:rsidP="00217FF3">
            <w:pPr>
              <w:pStyle w:val="Tekstpodstawowy"/>
              <w:ind w:left="316" w:hanging="141"/>
              <w:rPr>
                <w:rFonts w:ascii="Palatino Linotype" w:hAnsi="Palatino Linotype"/>
                <w:b w:val="0"/>
              </w:rPr>
            </w:pPr>
            <w:r w:rsidRPr="001B2246">
              <w:rPr>
                <w:rFonts w:ascii="Palatino Linotype" w:hAnsi="Palatino Linotype"/>
                <w:b w:val="0"/>
              </w:rPr>
              <w:t>Initiatives undertaken/new proposals</w:t>
            </w:r>
          </w:p>
        </w:tc>
      </w:tr>
      <w:tr w:rsidR="00CF7EDE" w:rsidRPr="001B2246" w:rsidTr="00217FF3">
        <w:tc>
          <w:tcPr>
            <w:tcW w:w="52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1</w:t>
            </w:r>
          </w:p>
        </w:tc>
        <w:tc>
          <w:tcPr>
            <w:tcW w:w="303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Research freedom</w:t>
            </w:r>
          </w:p>
        </w:tc>
        <w:tc>
          <w:tcPr>
            <w:tcW w:w="1638" w:type="dxa"/>
          </w:tcPr>
          <w:p w:rsidR="00CF7EDE" w:rsidRPr="001B2246" w:rsidRDefault="007B48F9" w:rsidP="00CF7EDE">
            <w:pPr>
              <w:pStyle w:val="Tekstpodstawowy"/>
              <w:rPr>
                <w:rFonts w:ascii="Palatino Linotype" w:hAnsi="Palatino Linotype"/>
                <w:b w:val="0"/>
              </w:rPr>
            </w:pPr>
            <w:r w:rsidRPr="001B2246">
              <w:rPr>
                <w:rFonts w:ascii="Palatino Linotype" w:hAnsi="Palatino Linotype"/>
                <w:b w:val="0"/>
              </w:rPr>
              <w:t>++</w:t>
            </w:r>
          </w:p>
        </w:tc>
        <w:tc>
          <w:tcPr>
            <w:tcW w:w="4870" w:type="dxa"/>
          </w:tcPr>
          <w:p w:rsidR="00CF7EDE" w:rsidRPr="001B2246" w:rsidRDefault="00DC4C2A" w:rsidP="00F607A9">
            <w:pPr>
              <w:widowControl/>
              <w:adjustRightInd w:val="0"/>
              <w:rPr>
                <w:rFonts w:ascii="Palatino Linotype" w:eastAsiaTheme="minorHAnsi" w:hAnsi="Palatino Linotype" w:cs="Corbel"/>
                <w:sz w:val="20"/>
                <w:szCs w:val="20"/>
              </w:rPr>
            </w:pPr>
            <w:r w:rsidRPr="001B2246">
              <w:rPr>
                <w:rFonts w:ascii="Palatino Linotype" w:eastAsiaTheme="minorHAnsi" w:hAnsi="Palatino Linotype" w:cs="Corbel"/>
                <w:sz w:val="20"/>
                <w:szCs w:val="20"/>
              </w:rPr>
              <w:t>The analysis of the documents showed that neither national / regional legislation nor organisational regulations impede implementation of the principles of the European Charter for Researchers concerning research freedom.</w:t>
            </w:r>
            <w:r w:rsidR="00F607A9" w:rsidRPr="001B2246">
              <w:rPr>
                <w:rFonts w:ascii="Palatino Linotype" w:eastAsiaTheme="minorHAnsi" w:hAnsi="Palatino Linotype" w:cs="Corbel"/>
                <w:sz w:val="20"/>
                <w:szCs w:val="20"/>
              </w:rPr>
              <w:t xml:space="preserve"> </w:t>
            </w:r>
          </w:p>
          <w:p w:rsidR="00DC4C2A" w:rsidRPr="001B2246" w:rsidRDefault="00DC4C2A" w:rsidP="00DC4C2A">
            <w:pPr>
              <w:pStyle w:val="Tekstpodstawowy"/>
              <w:rPr>
                <w:rFonts w:ascii="Palatino Linotype" w:hAnsi="Palatino Linotype"/>
                <w:b w:val="0"/>
              </w:rPr>
            </w:pPr>
          </w:p>
          <w:p w:rsidR="00DC4C2A" w:rsidRPr="00217FF3" w:rsidRDefault="00DC4C2A" w:rsidP="00DC4C2A">
            <w:pPr>
              <w:pStyle w:val="Tekstpodstawowy"/>
              <w:rPr>
                <w:rFonts w:ascii="Palatino Linotype" w:hAnsi="Palatino Linotype"/>
              </w:rPr>
            </w:pPr>
            <w:r w:rsidRPr="00217FF3">
              <w:rPr>
                <w:rFonts w:ascii="Palatino Linotype" w:hAnsi="Palatino Linotype"/>
              </w:rPr>
              <w:t>Identified gap:</w:t>
            </w:r>
          </w:p>
          <w:p w:rsidR="00DC4C2A" w:rsidRPr="001B2246" w:rsidRDefault="00DC4C2A" w:rsidP="00DC4C2A">
            <w:pPr>
              <w:pStyle w:val="Tekstpodstawowy"/>
              <w:rPr>
                <w:rFonts w:ascii="Palatino Linotype" w:hAnsi="Palatino Linotype"/>
                <w:b w:val="0"/>
              </w:rPr>
            </w:pPr>
            <w:r w:rsidRPr="001B2246">
              <w:rPr>
                <w:rFonts w:ascii="Palatino Linotype" w:hAnsi="Palatino Linotype"/>
                <w:b w:val="0"/>
              </w:rPr>
              <w:t>Although no actual gaps have been identified on the base of the performed survey, some improvements have been proposed.</w:t>
            </w:r>
          </w:p>
          <w:p w:rsidR="00DC4C2A" w:rsidRPr="001B2246" w:rsidRDefault="00DC4C2A" w:rsidP="00DC4C2A">
            <w:pPr>
              <w:pStyle w:val="Tekstpodstawowy"/>
              <w:rPr>
                <w:rFonts w:ascii="Palatino Linotype" w:hAnsi="Palatino Linotype"/>
                <w:b w:val="0"/>
              </w:rPr>
            </w:pPr>
          </w:p>
        </w:tc>
        <w:tc>
          <w:tcPr>
            <w:tcW w:w="4090" w:type="dxa"/>
          </w:tcPr>
          <w:p w:rsidR="00940FC4" w:rsidRPr="00217FF3" w:rsidRDefault="00DC4C2A" w:rsidP="00217FF3">
            <w:pPr>
              <w:pStyle w:val="Tekstpodstawowy"/>
              <w:ind w:left="316" w:hanging="141"/>
              <w:rPr>
                <w:rFonts w:ascii="Palatino Linotype" w:hAnsi="Palatino Linotype"/>
              </w:rPr>
            </w:pPr>
            <w:r w:rsidRPr="00217FF3">
              <w:rPr>
                <w:rFonts w:ascii="Palatino Linotype" w:hAnsi="Palatino Linotype"/>
              </w:rPr>
              <w:t xml:space="preserve">Initiative already undertaken: </w:t>
            </w:r>
          </w:p>
          <w:p w:rsidR="00CF7EDE" w:rsidRPr="001B2246" w:rsidRDefault="004F2D92" w:rsidP="00217FF3">
            <w:pPr>
              <w:pStyle w:val="Tekstpodstawowy"/>
              <w:numPr>
                <w:ilvl w:val="0"/>
                <w:numId w:val="10"/>
              </w:numPr>
              <w:ind w:left="458" w:hanging="283"/>
              <w:rPr>
                <w:rFonts w:ascii="Palatino Linotype" w:hAnsi="Palatino Linotype"/>
                <w:b w:val="0"/>
              </w:rPr>
            </w:pPr>
            <w:r w:rsidRPr="001B2246">
              <w:rPr>
                <w:rFonts w:ascii="Palatino Linotype" w:hAnsi="Palatino Linotype"/>
                <w:b w:val="0"/>
              </w:rPr>
              <w:t>c</w:t>
            </w:r>
            <w:r w:rsidR="00940FC4" w:rsidRPr="001B2246">
              <w:rPr>
                <w:rFonts w:ascii="Palatino Linotype" w:hAnsi="Palatino Linotype"/>
                <w:b w:val="0"/>
              </w:rPr>
              <w:t xml:space="preserve">onducting regular training courses for employees on the policy of open access to scientific publications along with research data obtained in research </w:t>
            </w:r>
            <w:r w:rsidR="00D27291" w:rsidRPr="001B2246">
              <w:rPr>
                <w:rFonts w:ascii="Palatino Linotype" w:hAnsi="Palatino Linotype"/>
                <w:b w:val="0"/>
              </w:rPr>
              <w:t>entities</w:t>
            </w:r>
            <w:r w:rsidR="00940FC4" w:rsidRPr="001B2246">
              <w:rPr>
                <w:rFonts w:ascii="Palatino Linotype" w:hAnsi="Palatino Linotype"/>
                <w:b w:val="0"/>
              </w:rPr>
              <w:t xml:space="preserve"> </w:t>
            </w:r>
            <w:r w:rsidR="00DC4C2A" w:rsidRPr="001B2246">
              <w:rPr>
                <w:rFonts w:ascii="Palatino Linotype" w:hAnsi="Palatino Linotype"/>
                <w:b w:val="0"/>
              </w:rPr>
              <w:t>of the University of Agriculture in Krakow (UAK).</w:t>
            </w:r>
          </w:p>
        </w:tc>
      </w:tr>
      <w:tr w:rsidR="00CF7EDE" w:rsidRPr="001B2246" w:rsidTr="00217FF3">
        <w:tc>
          <w:tcPr>
            <w:tcW w:w="52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2</w:t>
            </w:r>
          </w:p>
        </w:tc>
        <w:tc>
          <w:tcPr>
            <w:tcW w:w="303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Ethical principles</w:t>
            </w:r>
          </w:p>
        </w:tc>
        <w:tc>
          <w:tcPr>
            <w:tcW w:w="1638" w:type="dxa"/>
          </w:tcPr>
          <w:p w:rsidR="00CF7EDE" w:rsidRPr="001B2246" w:rsidRDefault="00BB70DA" w:rsidP="00CF7EDE">
            <w:pPr>
              <w:pStyle w:val="Tekstpodstawowy"/>
              <w:rPr>
                <w:rFonts w:ascii="Palatino Linotype" w:hAnsi="Palatino Linotype"/>
                <w:b w:val="0"/>
              </w:rPr>
            </w:pPr>
            <w:r w:rsidRPr="001B2246">
              <w:rPr>
                <w:rFonts w:ascii="Palatino Linotype" w:hAnsi="Palatino Linotype"/>
                <w:b w:val="0"/>
              </w:rPr>
              <w:t>+/-</w:t>
            </w:r>
          </w:p>
        </w:tc>
        <w:tc>
          <w:tcPr>
            <w:tcW w:w="4870" w:type="dxa"/>
          </w:tcPr>
          <w:p w:rsidR="00CF7EDE" w:rsidRPr="001B2246" w:rsidRDefault="00BB70DA" w:rsidP="00CF7EDE">
            <w:pPr>
              <w:pStyle w:val="Tekstpodstawowy"/>
              <w:rPr>
                <w:rFonts w:ascii="Palatino Linotype" w:hAnsi="Palatino Linotype"/>
                <w:b w:val="0"/>
              </w:rPr>
            </w:pPr>
            <w:r w:rsidRPr="001B2246">
              <w:rPr>
                <w:rFonts w:ascii="Palatino Linotype" w:hAnsi="Palatino Linotype"/>
                <w:b w:val="0"/>
              </w:rPr>
              <w:t xml:space="preserve">The analysis of the documents showed that neither national / regional legislation nor </w:t>
            </w:r>
            <w:r w:rsidR="00F607A9" w:rsidRPr="001B2246">
              <w:rPr>
                <w:rFonts w:ascii="Palatino Linotype" w:hAnsi="Palatino Linotype"/>
                <w:b w:val="0"/>
              </w:rPr>
              <w:t>o</w:t>
            </w:r>
            <w:r w:rsidRPr="001B2246">
              <w:rPr>
                <w:rFonts w:ascii="Palatino Linotype" w:hAnsi="Palatino Linotype"/>
                <w:b w:val="0"/>
              </w:rPr>
              <w:t>rganisational regulations impede</w:t>
            </w:r>
            <w:r w:rsidR="00F607A9" w:rsidRPr="001B2246">
              <w:rPr>
                <w:rFonts w:ascii="Palatino Linotype" w:hAnsi="Palatino Linotype"/>
                <w:b w:val="0"/>
              </w:rPr>
              <w:t xml:space="preserve"> </w:t>
            </w:r>
            <w:r w:rsidRPr="001B2246">
              <w:rPr>
                <w:rFonts w:ascii="Palatino Linotype" w:hAnsi="Palatino Linotype"/>
                <w:b w:val="0"/>
              </w:rPr>
              <w:t>implementation of the principles of the European Charter for Researchers concerning ethical principles.</w:t>
            </w:r>
            <w:r w:rsidR="00F607A9" w:rsidRPr="001B2246">
              <w:rPr>
                <w:rFonts w:ascii="Palatino Linotype" w:hAnsi="Palatino Linotype"/>
                <w:b w:val="0"/>
              </w:rPr>
              <w:t xml:space="preserve"> However, some institutional regulations are missing.</w:t>
            </w:r>
          </w:p>
          <w:p w:rsidR="00BB70DA" w:rsidRPr="001B2246" w:rsidRDefault="00BB70DA" w:rsidP="00CF7EDE">
            <w:pPr>
              <w:pStyle w:val="Tekstpodstawowy"/>
              <w:rPr>
                <w:rFonts w:ascii="Palatino Linotype" w:hAnsi="Palatino Linotype"/>
                <w:b w:val="0"/>
              </w:rPr>
            </w:pPr>
          </w:p>
          <w:p w:rsidR="00BB70DA" w:rsidRPr="00C462A8" w:rsidRDefault="00BB70DA" w:rsidP="00BB70DA">
            <w:pPr>
              <w:pStyle w:val="Tekstpodstawowy"/>
              <w:rPr>
                <w:rFonts w:ascii="Palatino Linotype" w:hAnsi="Palatino Linotype"/>
              </w:rPr>
            </w:pPr>
            <w:r w:rsidRPr="00C462A8">
              <w:rPr>
                <w:rFonts w:ascii="Palatino Linotype" w:hAnsi="Palatino Linotype"/>
              </w:rPr>
              <w:t>Identified gap:</w:t>
            </w:r>
          </w:p>
          <w:p w:rsidR="00BB70DA" w:rsidRPr="001B2246" w:rsidRDefault="00BB70DA" w:rsidP="00BB70DA">
            <w:pPr>
              <w:pStyle w:val="Tekstpodstawowy"/>
              <w:rPr>
                <w:rFonts w:ascii="Palatino Linotype" w:hAnsi="Palatino Linotype"/>
                <w:b w:val="0"/>
              </w:rPr>
            </w:pPr>
            <w:r w:rsidRPr="001B2246">
              <w:rPr>
                <w:rFonts w:ascii="Palatino Linotype" w:hAnsi="Palatino Linotype"/>
                <w:b w:val="0"/>
              </w:rPr>
              <w:t>The questionnaire responses indicate that the</w:t>
            </w:r>
          </w:p>
          <w:p w:rsidR="00BB70DA" w:rsidRPr="001B2246" w:rsidRDefault="00BB70DA" w:rsidP="00C74770">
            <w:pPr>
              <w:pStyle w:val="Tekstpodstawowy"/>
              <w:rPr>
                <w:rFonts w:ascii="Palatino Linotype" w:hAnsi="Palatino Linotype"/>
                <w:b w:val="0"/>
              </w:rPr>
            </w:pPr>
            <w:r w:rsidRPr="001B2246">
              <w:rPr>
                <w:rFonts w:ascii="Palatino Linotype" w:hAnsi="Palatino Linotype"/>
                <w:b w:val="0"/>
              </w:rPr>
              <w:t xml:space="preserve">principle has been almost but not fully implemented. </w:t>
            </w:r>
            <w:r w:rsidR="00C74770" w:rsidRPr="001B2246">
              <w:rPr>
                <w:rFonts w:ascii="Palatino Linotype" w:hAnsi="Palatino Linotype"/>
                <w:b w:val="0"/>
              </w:rPr>
              <w:t xml:space="preserve">However, they indicate </w:t>
            </w:r>
            <w:r w:rsidR="00940FC4" w:rsidRPr="001B2246">
              <w:rPr>
                <w:rFonts w:ascii="Palatino Linotype" w:hAnsi="Palatino Linotype"/>
                <w:b w:val="0"/>
              </w:rPr>
              <w:t>the need to fully implement the UAK Code of Ethics and to introduce into the Work Regulations a provision on the obligation to know the UAK Code of Ethics.</w:t>
            </w:r>
          </w:p>
        </w:tc>
        <w:tc>
          <w:tcPr>
            <w:tcW w:w="4090" w:type="dxa"/>
          </w:tcPr>
          <w:p w:rsidR="00CF7EDE" w:rsidRPr="00C462A8" w:rsidRDefault="00C74770" w:rsidP="00217FF3">
            <w:pPr>
              <w:pStyle w:val="Tekstpodstawowy"/>
              <w:ind w:left="316" w:hanging="141"/>
              <w:rPr>
                <w:rFonts w:ascii="Palatino Linotype" w:hAnsi="Palatino Linotype"/>
              </w:rPr>
            </w:pPr>
            <w:r w:rsidRPr="00C462A8">
              <w:rPr>
                <w:rFonts w:ascii="Palatino Linotype" w:hAnsi="Palatino Linotype"/>
              </w:rPr>
              <w:t>Initiative already undertaken:</w:t>
            </w:r>
          </w:p>
          <w:p w:rsidR="00BB70DA" w:rsidRPr="001B2246" w:rsidRDefault="004F2D92" w:rsidP="00C462A8">
            <w:pPr>
              <w:pStyle w:val="Tekstpodstawowy"/>
              <w:numPr>
                <w:ilvl w:val="0"/>
                <w:numId w:val="12"/>
              </w:numPr>
              <w:ind w:left="463" w:hanging="284"/>
              <w:rPr>
                <w:rFonts w:ascii="Palatino Linotype" w:hAnsi="Palatino Linotype"/>
                <w:b w:val="0"/>
              </w:rPr>
            </w:pPr>
            <w:r w:rsidRPr="001B2246">
              <w:rPr>
                <w:rFonts w:ascii="Palatino Linotype" w:hAnsi="Palatino Linotype"/>
                <w:b w:val="0"/>
              </w:rPr>
              <w:t>w</w:t>
            </w:r>
            <w:r w:rsidR="00C74770" w:rsidRPr="001B2246">
              <w:rPr>
                <w:rFonts w:ascii="Palatino Linotype" w:hAnsi="Palatino Linotype"/>
                <w:b w:val="0"/>
              </w:rPr>
              <w:t xml:space="preserve">ork has been undertaken to prepare the Rector's ordinance on the introduction of the </w:t>
            </w:r>
            <w:r w:rsidR="00940FC4" w:rsidRPr="001B2246">
              <w:rPr>
                <w:rFonts w:ascii="Palatino Linotype" w:hAnsi="Palatino Linotype"/>
                <w:b w:val="0"/>
              </w:rPr>
              <w:t xml:space="preserve">UAK </w:t>
            </w:r>
            <w:r w:rsidR="00C74770" w:rsidRPr="001B2246">
              <w:rPr>
                <w:rFonts w:ascii="Palatino Linotype" w:hAnsi="Palatino Linotype"/>
                <w:b w:val="0"/>
              </w:rPr>
              <w:t xml:space="preserve">Code of Ethics and </w:t>
            </w:r>
            <w:r w:rsidR="004841D6" w:rsidRPr="001B2246">
              <w:rPr>
                <w:rFonts w:ascii="Palatino Linotype" w:hAnsi="Palatino Linotype"/>
                <w:b w:val="0"/>
              </w:rPr>
              <w:t xml:space="preserve">introduction to the Work Regulations </w:t>
            </w:r>
            <w:r w:rsidR="004E57D1" w:rsidRPr="001B2246">
              <w:rPr>
                <w:rFonts w:ascii="Palatino Linotype" w:hAnsi="Palatino Linotype"/>
                <w:b w:val="0"/>
              </w:rPr>
              <w:t>of the</w:t>
            </w:r>
            <w:r w:rsidR="004841D6" w:rsidRPr="001B2246">
              <w:rPr>
                <w:rFonts w:ascii="Palatino Linotype" w:hAnsi="Palatino Linotype"/>
                <w:b w:val="0"/>
              </w:rPr>
              <w:t xml:space="preserve"> provision on the obligation to </w:t>
            </w:r>
            <w:r w:rsidR="004E57D1" w:rsidRPr="001B2246">
              <w:rPr>
                <w:rFonts w:ascii="Palatino Linotype" w:hAnsi="Palatino Linotype"/>
                <w:b w:val="0"/>
              </w:rPr>
              <w:t>know this</w:t>
            </w:r>
            <w:r w:rsidR="0007744C" w:rsidRPr="001B2246">
              <w:rPr>
                <w:rFonts w:ascii="Palatino Linotype" w:hAnsi="Palatino Linotype"/>
                <w:b w:val="0"/>
              </w:rPr>
              <w:t xml:space="preserve"> </w:t>
            </w:r>
            <w:r w:rsidR="004841D6" w:rsidRPr="001B2246">
              <w:rPr>
                <w:rFonts w:ascii="Palatino Linotype" w:hAnsi="Palatino Linotype"/>
                <w:b w:val="0"/>
              </w:rPr>
              <w:t>Code.</w:t>
            </w:r>
          </w:p>
        </w:tc>
      </w:tr>
      <w:tr w:rsidR="00CF7EDE" w:rsidRPr="001B2246" w:rsidTr="00217FF3">
        <w:tc>
          <w:tcPr>
            <w:tcW w:w="52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3</w:t>
            </w:r>
          </w:p>
        </w:tc>
        <w:tc>
          <w:tcPr>
            <w:tcW w:w="303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Professional responsibility</w:t>
            </w:r>
          </w:p>
        </w:tc>
        <w:tc>
          <w:tcPr>
            <w:tcW w:w="1638" w:type="dxa"/>
          </w:tcPr>
          <w:p w:rsidR="00CF7EDE" w:rsidRPr="001B2246" w:rsidRDefault="004841D6" w:rsidP="00CF7EDE">
            <w:pPr>
              <w:pStyle w:val="Tekstpodstawowy"/>
              <w:rPr>
                <w:rFonts w:ascii="Palatino Linotype" w:hAnsi="Palatino Linotype"/>
                <w:b w:val="0"/>
              </w:rPr>
            </w:pPr>
            <w:r w:rsidRPr="001B2246">
              <w:rPr>
                <w:rFonts w:ascii="Palatino Linotype" w:hAnsi="Palatino Linotype"/>
                <w:b w:val="0"/>
              </w:rPr>
              <w:t>++</w:t>
            </w:r>
          </w:p>
        </w:tc>
        <w:tc>
          <w:tcPr>
            <w:tcW w:w="4870" w:type="dxa"/>
          </w:tcPr>
          <w:p w:rsidR="00CF7EDE" w:rsidRPr="001B2246" w:rsidRDefault="004841D6" w:rsidP="00CF7EDE">
            <w:pPr>
              <w:pStyle w:val="Tekstpodstawowy"/>
              <w:rPr>
                <w:rFonts w:ascii="Palatino Linotype" w:hAnsi="Palatino Linotype"/>
                <w:b w:val="0"/>
              </w:rPr>
            </w:pPr>
            <w:r w:rsidRPr="001B2246">
              <w:rPr>
                <w:rFonts w:ascii="Palatino Linotype" w:hAnsi="Palatino Linotype"/>
                <w:b w:val="0"/>
              </w:rPr>
              <w:t>The analysis of the documents showed that neither national / regional legislation nor organisational regulations impede implementation of the principles of the European Charter for Researchers concerning professional responsibility.</w:t>
            </w:r>
          </w:p>
          <w:p w:rsidR="004841D6" w:rsidRPr="001B2246" w:rsidRDefault="004841D6" w:rsidP="00CF7EDE">
            <w:pPr>
              <w:pStyle w:val="Tekstpodstawowy"/>
              <w:rPr>
                <w:rFonts w:ascii="Palatino Linotype" w:hAnsi="Palatino Linotype"/>
                <w:b w:val="0"/>
              </w:rPr>
            </w:pPr>
          </w:p>
          <w:p w:rsidR="003E1F0B" w:rsidRPr="001B2246" w:rsidRDefault="003E1F0B" w:rsidP="00CF7EDE">
            <w:pPr>
              <w:pStyle w:val="Tekstpodstawowy"/>
              <w:rPr>
                <w:rFonts w:ascii="Palatino Linotype" w:hAnsi="Palatino Linotype"/>
                <w:b w:val="0"/>
              </w:rPr>
            </w:pPr>
            <w:r w:rsidRPr="001B2246">
              <w:rPr>
                <w:rFonts w:ascii="Palatino Linotype" w:hAnsi="Palatino Linotype"/>
                <w:b w:val="0"/>
              </w:rPr>
              <w:lastRenderedPageBreak/>
              <w:t>The analysis of the respondents' answers and legal acts shows that this principle has been fully implemented.</w:t>
            </w:r>
          </w:p>
        </w:tc>
        <w:tc>
          <w:tcPr>
            <w:tcW w:w="4090" w:type="dxa"/>
          </w:tcPr>
          <w:p w:rsidR="00CF7EDE" w:rsidRPr="00C462A8" w:rsidRDefault="004841D6" w:rsidP="00217FF3">
            <w:pPr>
              <w:pStyle w:val="Tekstpodstawowy"/>
              <w:ind w:left="316" w:hanging="141"/>
              <w:rPr>
                <w:rFonts w:ascii="Palatino Linotype" w:hAnsi="Palatino Linotype"/>
              </w:rPr>
            </w:pPr>
            <w:r w:rsidRPr="00C462A8">
              <w:rPr>
                <w:rFonts w:ascii="Palatino Linotype" w:hAnsi="Palatino Linotype"/>
              </w:rPr>
              <w:lastRenderedPageBreak/>
              <w:t>No initiatives necessary.</w:t>
            </w:r>
          </w:p>
        </w:tc>
      </w:tr>
      <w:tr w:rsidR="00CF7EDE" w:rsidRPr="001B2246" w:rsidTr="00217FF3">
        <w:tc>
          <w:tcPr>
            <w:tcW w:w="52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lastRenderedPageBreak/>
              <w:t>4</w:t>
            </w:r>
          </w:p>
        </w:tc>
        <w:tc>
          <w:tcPr>
            <w:tcW w:w="303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Professional attitude</w:t>
            </w:r>
          </w:p>
        </w:tc>
        <w:tc>
          <w:tcPr>
            <w:tcW w:w="1638" w:type="dxa"/>
          </w:tcPr>
          <w:p w:rsidR="00CF7EDE" w:rsidRPr="001B2246" w:rsidRDefault="00F607A9" w:rsidP="00CF7EDE">
            <w:pPr>
              <w:pStyle w:val="Tekstpodstawowy"/>
              <w:rPr>
                <w:rFonts w:ascii="Palatino Linotype" w:hAnsi="Palatino Linotype"/>
                <w:b w:val="0"/>
              </w:rPr>
            </w:pPr>
            <w:r w:rsidRPr="001B2246">
              <w:rPr>
                <w:rFonts w:ascii="Palatino Linotype" w:hAnsi="Palatino Linotype"/>
                <w:b w:val="0"/>
              </w:rPr>
              <w:t>+/-</w:t>
            </w:r>
          </w:p>
        </w:tc>
        <w:tc>
          <w:tcPr>
            <w:tcW w:w="4870" w:type="dxa"/>
          </w:tcPr>
          <w:p w:rsidR="00CF7EDE" w:rsidRPr="001B2246" w:rsidRDefault="000640E0" w:rsidP="00CF7EDE">
            <w:pPr>
              <w:pStyle w:val="Tekstpodstawowy"/>
              <w:rPr>
                <w:rFonts w:ascii="Palatino Linotype" w:hAnsi="Palatino Linotype"/>
                <w:b w:val="0"/>
              </w:rPr>
            </w:pPr>
            <w:r w:rsidRPr="001B2246">
              <w:rPr>
                <w:rFonts w:ascii="Palatino Linotype" w:hAnsi="Palatino Linotype"/>
                <w:b w:val="0"/>
              </w:rPr>
              <w:t>The analysis of the documents showed that neither national / regional legislation nor organisational regulations impede implementation of the principles of the European Charter for Researchers concerning professional attitude. However, some institutional regulations are missing.</w:t>
            </w:r>
          </w:p>
          <w:p w:rsidR="000640E0" w:rsidRPr="001B2246" w:rsidRDefault="000640E0" w:rsidP="00CF7EDE">
            <w:pPr>
              <w:pStyle w:val="Tekstpodstawowy"/>
              <w:rPr>
                <w:rFonts w:ascii="Palatino Linotype" w:hAnsi="Palatino Linotype"/>
                <w:b w:val="0"/>
              </w:rPr>
            </w:pPr>
          </w:p>
          <w:p w:rsidR="000640E0" w:rsidRPr="00C462A8" w:rsidRDefault="000640E0" w:rsidP="00CF7EDE">
            <w:pPr>
              <w:pStyle w:val="Tekstpodstawowy"/>
              <w:rPr>
                <w:rFonts w:ascii="Palatino Linotype" w:hAnsi="Palatino Linotype"/>
              </w:rPr>
            </w:pPr>
            <w:r w:rsidRPr="00C462A8">
              <w:rPr>
                <w:rFonts w:ascii="Palatino Linotype" w:hAnsi="Palatino Linotype"/>
              </w:rPr>
              <w:t>Identified gap:</w:t>
            </w:r>
          </w:p>
          <w:p w:rsidR="000640E0" w:rsidRPr="001B2246" w:rsidRDefault="000640E0" w:rsidP="000640E0">
            <w:pPr>
              <w:pStyle w:val="Tekstpodstawowy"/>
              <w:rPr>
                <w:rFonts w:ascii="Palatino Linotype" w:hAnsi="Palatino Linotype"/>
                <w:b w:val="0"/>
              </w:rPr>
            </w:pPr>
            <w:r w:rsidRPr="001B2246">
              <w:rPr>
                <w:rFonts w:ascii="Palatino Linotype" w:hAnsi="Palatino Linotype"/>
                <w:b w:val="0"/>
              </w:rPr>
              <w:t>The questionnaire responses indicate that the</w:t>
            </w:r>
          </w:p>
          <w:p w:rsidR="000640E0" w:rsidRPr="001B2246" w:rsidRDefault="000640E0" w:rsidP="000640E0">
            <w:pPr>
              <w:pStyle w:val="Tekstpodstawowy"/>
              <w:rPr>
                <w:rFonts w:ascii="Palatino Linotype" w:hAnsi="Palatino Linotype"/>
                <w:b w:val="0"/>
              </w:rPr>
            </w:pPr>
            <w:r w:rsidRPr="001B2246">
              <w:rPr>
                <w:rFonts w:ascii="Palatino Linotype" w:hAnsi="Palatino Linotype"/>
                <w:b w:val="0"/>
              </w:rPr>
              <w:t xml:space="preserve">principle has been almost but not fully implemented. However, </w:t>
            </w:r>
            <w:r w:rsidR="00671160" w:rsidRPr="001B2246">
              <w:rPr>
                <w:rFonts w:ascii="Palatino Linotype" w:hAnsi="Palatino Linotype"/>
                <w:b w:val="0"/>
              </w:rPr>
              <w:t>a</w:t>
            </w:r>
            <w:r w:rsidRPr="001B2246">
              <w:rPr>
                <w:rFonts w:ascii="Palatino Linotype" w:hAnsi="Palatino Linotype"/>
                <w:b w:val="0"/>
              </w:rPr>
              <w:t xml:space="preserve"> lack of uniform principles and mechanisms of research funding at UAK has been identified.</w:t>
            </w:r>
          </w:p>
        </w:tc>
        <w:tc>
          <w:tcPr>
            <w:tcW w:w="4090" w:type="dxa"/>
          </w:tcPr>
          <w:p w:rsidR="00940FC4" w:rsidRPr="00C462A8" w:rsidRDefault="000640E0" w:rsidP="00217FF3">
            <w:pPr>
              <w:pStyle w:val="Tekstpodstawowy"/>
              <w:ind w:left="316" w:hanging="141"/>
              <w:rPr>
                <w:rFonts w:ascii="Palatino Linotype" w:hAnsi="Palatino Linotype"/>
              </w:rPr>
            </w:pPr>
            <w:r w:rsidRPr="00C462A8">
              <w:rPr>
                <w:rFonts w:ascii="Palatino Linotype" w:hAnsi="Palatino Linotype"/>
              </w:rPr>
              <w:t xml:space="preserve">New proposal: </w:t>
            </w:r>
          </w:p>
          <w:p w:rsidR="00CF7EDE" w:rsidRPr="001B2246" w:rsidRDefault="00940FC4" w:rsidP="00C462A8">
            <w:pPr>
              <w:pStyle w:val="Tekstpodstawowy"/>
              <w:numPr>
                <w:ilvl w:val="0"/>
                <w:numId w:val="11"/>
              </w:numPr>
              <w:ind w:left="463" w:hanging="284"/>
              <w:rPr>
                <w:rFonts w:ascii="Palatino Linotype" w:hAnsi="Palatino Linotype"/>
                <w:b w:val="0"/>
              </w:rPr>
            </w:pPr>
            <w:r w:rsidRPr="001B2246">
              <w:rPr>
                <w:rFonts w:ascii="Palatino Linotype" w:hAnsi="Palatino Linotype"/>
                <w:b w:val="0"/>
              </w:rPr>
              <w:t>review of the existing rules and mechanisms for financing research at the UAK and conducting training / information campaigns at the UAK.</w:t>
            </w:r>
          </w:p>
        </w:tc>
      </w:tr>
      <w:tr w:rsidR="00CF7EDE" w:rsidRPr="001B2246" w:rsidTr="00217FF3">
        <w:tc>
          <w:tcPr>
            <w:tcW w:w="52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5</w:t>
            </w:r>
          </w:p>
        </w:tc>
        <w:tc>
          <w:tcPr>
            <w:tcW w:w="303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Contractual and legal obligations</w:t>
            </w:r>
          </w:p>
        </w:tc>
        <w:tc>
          <w:tcPr>
            <w:tcW w:w="1638" w:type="dxa"/>
          </w:tcPr>
          <w:p w:rsidR="00CF7EDE" w:rsidRPr="001B2246" w:rsidRDefault="00E22C66" w:rsidP="00CF7EDE">
            <w:pPr>
              <w:pStyle w:val="Tekstpodstawowy"/>
              <w:rPr>
                <w:rFonts w:ascii="Palatino Linotype" w:hAnsi="Palatino Linotype"/>
                <w:b w:val="0"/>
              </w:rPr>
            </w:pPr>
            <w:r w:rsidRPr="001B2246">
              <w:rPr>
                <w:rFonts w:ascii="Palatino Linotype" w:hAnsi="Palatino Linotype"/>
                <w:b w:val="0"/>
              </w:rPr>
              <w:t>++</w:t>
            </w:r>
          </w:p>
        </w:tc>
        <w:tc>
          <w:tcPr>
            <w:tcW w:w="4870" w:type="dxa"/>
          </w:tcPr>
          <w:p w:rsidR="00CF7EDE" w:rsidRPr="001B2246" w:rsidRDefault="00E22C66" w:rsidP="00CF7EDE">
            <w:pPr>
              <w:pStyle w:val="Tekstpodstawowy"/>
              <w:rPr>
                <w:rFonts w:ascii="Palatino Linotype" w:hAnsi="Palatino Linotype"/>
                <w:b w:val="0"/>
              </w:rPr>
            </w:pPr>
            <w:r w:rsidRPr="001B2246">
              <w:rPr>
                <w:rFonts w:ascii="Palatino Linotype" w:hAnsi="Palatino Linotype"/>
                <w:b w:val="0"/>
              </w:rPr>
              <w:t>The analysis of the documents showed that neither national / regional legislation nor organisational regulations impede implementation of the principles of the European Charter for Researchers concerning contractual and legal obligations.</w:t>
            </w:r>
          </w:p>
          <w:p w:rsidR="00E22C66" w:rsidRPr="001B2246" w:rsidRDefault="00E22C66" w:rsidP="00CF7EDE">
            <w:pPr>
              <w:pStyle w:val="Tekstpodstawowy"/>
              <w:rPr>
                <w:rFonts w:ascii="Palatino Linotype" w:hAnsi="Palatino Linotype"/>
                <w:b w:val="0"/>
              </w:rPr>
            </w:pPr>
          </w:p>
          <w:p w:rsidR="00E22C66" w:rsidRPr="00C462A8" w:rsidRDefault="00E22C66" w:rsidP="00CF7EDE">
            <w:pPr>
              <w:pStyle w:val="Tekstpodstawowy"/>
              <w:rPr>
                <w:rFonts w:ascii="Palatino Linotype" w:hAnsi="Palatino Linotype"/>
              </w:rPr>
            </w:pPr>
            <w:r w:rsidRPr="00C462A8">
              <w:rPr>
                <w:rFonts w:ascii="Palatino Linotype" w:hAnsi="Palatino Linotype"/>
              </w:rPr>
              <w:t>Identified gap:</w:t>
            </w:r>
          </w:p>
          <w:p w:rsidR="00E22C66" w:rsidRPr="001B2246" w:rsidRDefault="00E22C66" w:rsidP="00CF7EDE">
            <w:pPr>
              <w:pStyle w:val="Tekstpodstawowy"/>
              <w:rPr>
                <w:rFonts w:ascii="Palatino Linotype" w:hAnsi="Palatino Linotype"/>
                <w:b w:val="0"/>
              </w:rPr>
            </w:pPr>
            <w:r w:rsidRPr="001B2246">
              <w:rPr>
                <w:rFonts w:ascii="Palatino Linotype" w:hAnsi="Palatino Linotype"/>
                <w:b w:val="0"/>
              </w:rPr>
              <w:t>Although no actual gaps have been identified on the base of the performed survey, some improvements have been proposed.</w:t>
            </w:r>
          </w:p>
        </w:tc>
        <w:tc>
          <w:tcPr>
            <w:tcW w:w="4090" w:type="dxa"/>
          </w:tcPr>
          <w:p w:rsidR="00940FC4" w:rsidRPr="00C462A8" w:rsidRDefault="00E22C66" w:rsidP="00217FF3">
            <w:pPr>
              <w:pStyle w:val="Tekstpodstawowy"/>
              <w:ind w:left="316" w:hanging="141"/>
              <w:rPr>
                <w:rFonts w:ascii="Palatino Linotype" w:hAnsi="Palatino Linotype"/>
              </w:rPr>
            </w:pPr>
            <w:r w:rsidRPr="00C462A8">
              <w:rPr>
                <w:rFonts w:ascii="Palatino Linotype" w:hAnsi="Palatino Linotype"/>
              </w:rPr>
              <w:t xml:space="preserve">New proposal: </w:t>
            </w:r>
          </w:p>
          <w:p w:rsidR="00CF7EDE" w:rsidRPr="001B2246" w:rsidRDefault="004F2D92" w:rsidP="00C462A8">
            <w:pPr>
              <w:pStyle w:val="Tekstpodstawowy"/>
              <w:numPr>
                <w:ilvl w:val="0"/>
                <w:numId w:val="13"/>
              </w:numPr>
              <w:ind w:left="463" w:hanging="284"/>
              <w:rPr>
                <w:rFonts w:ascii="Palatino Linotype" w:hAnsi="Palatino Linotype"/>
                <w:b w:val="0"/>
              </w:rPr>
            </w:pPr>
            <w:r w:rsidRPr="001B2246">
              <w:rPr>
                <w:rFonts w:ascii="Palatino Linotype" w:hAnsi="Palatino Linotype"/>
                <w:b w:val="0"/>
              </w:rPr>
              <w:t>c</w:t>
            </w:r>
            <w:r w:rsidR="00E22C66" w:rsidRPr="001B2246">
              <w:rPr>
                <w:rFonts w:ascii="Palatino Linotype" w:hAnsi="Palatino Linotype"/>
                <w:b w:val="0"/>
              </w:rPr>
              <w:t xml:space="preserve">onducting a series of trainings in the field of copyright, related rights and industrial property rights management as well as the principles of </w:t>
            </w:r>
            <w:r w:rsidRPr="001B2246">
              <w:rPr>
                <w:rFonts w:ascii="Palatino Linotype" w:hAnsi="Palatino Linotype"/>
                <w:b w:val="0"/>
              </w:rPr>
              <w:t>c</w:t>
            </w:r>
            <w:r w:rsidR="00E22C66" w:rsidRPr="001B2246">
              <w:rPr>
                <w:rFonts w:ascii="Palatino Linotype" w:hAnsi="Palatino Linotype"/>
                <w:b w:val="0"/>
              </w:rPr>
              <w:t>ommercialization.</w:t>
            </w:r>
          </w:p>
        </w:tc>
      </w:tr>
      <w:tr w:rsidR="00CF7EDE" w:rsidRPr="001B2246" w:rsidTr="00217FF3">
        <w:tc>
          <w:tcPr>
            <w:tcW w:w="52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6</w:t>
            </w:r>
          </w:p>
        </w:tc>
        <w:tc>
          <w:tcPr>
            <w:tcW w:w="303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Accountability</w:t>
            </w:r>
          </w:p>
        </w:tc>
        <w:tc>
          <w:tcPr>
            <w:tcW w:w="1638" w:type="dxa"/>
          </w:tcPr>
          <w:p w:rsidR="00CF7EDE" w:rsidRPr="001B2246" w:rsidRDefault="00E22C66" w:rsidP="00CF7EDE">
            <w:pPr>
              <w:pStyle w:val="Tekstpodstawowy"/>
              <w:rPr>
                <w:rFonts w:ascii="Palatino Linotype" w:hAnsi="Palatino Linotype"/>
                <w:b w:val="0"/>
              </w:rPr>
            </w:pPr>
            <w:r w:rsidRPr="001B2246">
              <w:rPr>
                <w:rFonts w:ascii="Palatino Linotype" w:hAnsi="Palatino Linotype"/>
                <w:b w:val="0"/>
              </w:rPr>
              <w:t>++</w:t>
            </w:r>
          </w:p>
        </w:tc>
        <w:tc>
          <w:tcPr>
            <w:tcW w:w="4870" w:type="dxa"/>
          </w:tcPr>
          <w:p w:rsidR="00CF7EDE" w:rsidRPr="001B2246" w:rsidRDefault="00E22C66" w:rsidP="00CF7EDE">
            <w:pPr>
              <w:pStyle w:val="Tekstpodstawowy"/>
              <w:rPr>
                <w:rFonts w:ascii="Palatino Linotype" w:hAnsi="Palatino Linotype"/>
                <w:b w:val="0"/>
              </w:rPr>
            </w:pPr>
            <w:r w:rsidRPr="001B2246">
              <w:rPr>
                <w:rFonts w:ascii="Palatino Linotype" w:hAnsi="Palatino Linotype"/>
                <w:b w:val="0"/>
              </w:rPr>
              <w:t>The analysis of the documents showed that neither national / regional legislation nor organisational regulations impede implementation of the principles of the European Charter for Researchers concerning accountability.</w:t>
            </w:r>
          </w:p>
          <w:p w:rsidR="00E22C66" w:rsidRPr="001B2246" w:rsidRDefault="00E22C66" w:rsidP="00CF7EDE">
            <w:pPr>
              <w:pStyle w:val="Tekstpodstawowy"/>
              <w:rPr>
                <w:rFonts w:ascii="Palatino Linotype" w:hAnsi="Palatino Linotype"/>
                <w:b w:val="0"/>
              </w:rPr>
            </w:pPr>
          </w:p>
          <w:p w:rsidR="00606F15" w:rsidRPr="001B2246" w:rsidRDefault="003E1F0B" w:rsidP="00CF7EDE">
            <w:pPr>
              <w:pStyle w:val="Tekstpodstawowy"/>
              <w:rPr>
                <w:rFonts w:ascii="Palatino Linotype" w:hAnsi="Palatino Linotype"/>
                <w:b w:val="0"/>
              </w:rPr>
            </w:pPr>
            <w:r w:rsidRPr="001B2246">
              <w:rPr>
                <w:rFonts w:ascii="Palatino Linotype" w:hAnsi="Palatino Linotype"/>
                <w:b w:val="0"/>
              </w:rPr>
              <w:t>The analysis of the respondents' answers and legal acts shows that this principle has been fully implemented.</w:t>
            </w:r>
          </w:p>
        </w:tc>
        <w:tc>
          <w:tcPr>
            <w:tcW w:w="4090" w:type="dxa"/>
          </w:tcPr>
          <w:p w:rsidR="00CF7EDE" w:rsidRPr="00C462A8" w:rsidRDefault="002158F7" w:rsidP="00217FF3">
            <w:pPr>
              <w:pStyle w:val="Tekstpodstawowy"/>
              <w:ind w:left="316" w:hanging="141"/>
              <w:rPr>
                <w:rFonts w:ascii="Palatino Linotype" w:hAnsi="Palatino Linotype"/>
              </w:rPr>
            </w:pPr>
            <w:r w:rsidRPr="00C462A8">
              <w:rPr>
                <w:rFonts w:ascii="Palatino Linotype" w:hAnsi="Palatino Linotype"/>
              </w:rPr>
              <w:t>No initiatives necessary.</w:t>
            </w:r>
          </w:p>
        </w:tc>
      </w:tr>
      <w:tr w:rsidR="00CF7EDE" w:rsidRPr="001B2246" w:rsidTr="00217FF3">
        <w:tc>
          <w:tcPr>
            <w:tcW w:w="52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7</w:t>
            </w:r>
          </w:p>
        </w:tc>
        <w:tc>
          <w:tcPr>
            <w:tcW w:w="303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Good practice in research</w:t>
            </w:r>
          </w:p>
        </w:tc>
        <w:tc>
          <w:tcPr>
            <w:tcW w:w="1638" w:type="dxa"/>
          </w:tcPr>
          <w:p w:rsidR="00CF7EDE" w:rsidRPr="001B2246" w:rsidRDefault="00C50E85" w:rsidP="00CF7EDE">
            <w:pPr>
              <w:pStyle w:val="Tekstpodstawowy"/>
              <w:rPr>
                <w:rFonts w:ascii="Palatino Linotype" w:hAnsi="Palatino Linotype"/>
                <w:b w:val="0"/>
              </w:rPr>
            </w:pPr>
            <w:r w:rsidRPr="001B2246">
              <w:rPr>
                <w:rFonts w:ascii="Palatino Linotype" w:hAnsi="Palatino Linotype"/>
                <w:b w:val="0"/>
              </w:rPr>
              <w:t>+/-</w:t>
            </w:r>
          </w:p>
        </w:tc>
        <w:tc>
          <w:tcPr>
            <w:tcW w:w="4870" w:type="dxa"/>
          </w:tcPr>
          <w:p w:rsidR="00CF7EDE" w:rsidRPr="001B2246" w:rsidRDefault="00C50E85" w:rsidP="00CF7EDE">
            <w:pPr>
              <w:pStyle w:val="Tekstpodstawowy"/>
              <w:rPr>
                <w:rFonts w:ascii="Palatino Linotype" w:hAnsi="Palatino Linotype"/>
                <w:b w:val="0"/>
              </w:rPr>
            </w:pPr>
            <w:r w:rsidRPr="001B2246">
              <w:rPr>
                <w:rFonts w:ascii="Palatino Linotype" w:hAnsi="Palatino Linotype"/>
                <w:b w:val="0"/>
              </w:rPr>
              <w:t xml:space="preserve">The analysis of the documents showed that neither </w:t>
            </w:r>
            <w:r w:rsidRPr="001B2246">
              <w:rPr>
                <w:rFonts w:ascii="Palatino Linotype" w:hAnsi="Palatino Linotype"/>
                <w:b w:val="0"/>
              </w:rPr>
              <w:lastRenderedPageBreak/>
              <w:t>national / regional legislation nor organisational regulations impede implementation of the principles of the European Charter for Researchers concerning good practice in research.</w:t>
            </w:r>
          </w:p>
          <w:p w:rsidR="00C50E85" w:rsidRPr="001B2246" w:rsidRDefault="00C50E85" w:rsidP="00CF7EDE">
            <w:pPr>
              <w:pStyle w:val="Tekstpodstawowy"/>
              <w:rPr>
                <w:rFonts w:ascii="Palatino Linotype" w:hAnsi="Palatino Linotype"/>
                <w:b w:val="0"/>
              </w:rPr>
            </w:pPr>
          </w:p>
          <w:p w:rsidR="00C50E85" w:rsidRPr="00C462A8" w:rsidRDefault="00C462A8" w:rsidP="00CF7EDE">
            <w:pPr>
              <w:pStyle w:val="Tekstpodstawowy"/>
              <w:rPr>
                <w:rFonts w:ascii="Palatino Linotype" w:hAnsi="Palatino Linotype"/>
              </w:rPr>
            </w:pPr>
            <w:r w:rsidRPr="00C462A8">
              <w:rPr>
                <w:rFonts w:ascii="Palatino Linotype" w:hAnsi="Palatino Linotype"/>
              </w:rPr>
              <w:t>Identified gap:</w:t>
            </w:r>
          </w:p>
          <w:p w:rsidR="00C50E85" w:rsidRPr="001B2246" w:rsidRDefault="00EF14CB" w:rsidP="00CF7EDE">
            <w:pPr>
              <w:pStyle w:val="Tekstpodstawowy"/>
              <w:rPr>
                <w:rFonts w:ascii="Palatino Linotype" w:hAnsi="Palatino Linotype"/>
                <w:b w:val="0"/>
              </w:rPr>
            </w:pPr>
            <w:r w:rsidRPr="001B2246">
              <w:rPr>
                <w:rFonts w:ascii="Palatino Linotype" w:hAnsi="Palatino Linotype"/>
                <w:b w:val="0"/>
              </w:rPr>
              <w:t xml:space="preserve">The questionnaire responses indicate the implementation of this principle to a large extent, however, the responses to question 10 of the questionnaire regarding the implementation of the backup strategy by the University in the event of data loss due to ICT failure, mean low effectiveness of the implementation of this solution. </w:t>
            </w:r>
          </w:p>
        </w:tc>
        <w:tc>
          <w:tcPr>
            <w:tcW w:w="4090" w:type="dxa"/>
          </w:tcPr>
          <w:p w:rsidR="00CF7EDE" w:rsidRPr="001B2246" w:rsidRDefault="00C462A8" w:rsidP="00217FF3">
            <w:pPr>
              <w:pStyle w:val="Tekstpodstawowy"/>
              <w:ind w:left="316" w:hanging="141"/>
              <w:rPr>
                <w:rFonts w:ascii="Palatino Linotype" w:hAnsi="Palatino Linotype"/>
                <w:b w:val="0"/>
              </w:rPr>
            </w:pPr>
            <w:r w:rsidRPr="00C462A8">
              <w:rPr>
                <w:rFonts w:ascii="Palatino Linotype" w:hAnsi="Palatino Linotype"/>
              </w:rPr>
              <w:lastRenderedPageBreak/>
              <w:t>New proposals:</w:t>
            </w:r>
          </w:p>
          <w:p w:rsidR="00C462A8" w:rsidRDefault="002C75CF" w:rsidP="00C462A8">
            <w:pPr>
              <w:pStyle w:val="Tekstpodstawowy"/>
              <w:numPr>
                <w:ilvl w:val="0"/>
                <w:numId w:val="6"/>
              </w:numPr>
              <w:ind w:left="463" w:hanging="288"/>
              <w:rPr>
                <w:rFonts w:ascii="Palatino Linotype" w:hAnsi="Palatino Linotype"/>
                <w:b w:val="0"/>
              </w:rPr>
            </w:pPr>
            <w:r w:rsidRPr="00C462A8">
              <w:rPr>
                <w:rFonts w:ascii="Palatino Linotype" w:hAnsi="Palatino Linotype"/>
                <w:b w:val="0"/>
              </w:rPr>
              <w:lastRenderedPageBreak/>
              <w:t>annual review of the documents functioning at the University and supplementing any identified procedural shortcomings, in particular in the field of IT data protection and recovery</w:t>
            </w:r>
            <w:r w:rsidR="001D2422" w:rsidRPr="00C462A8">
              <w:rPr>
                <w:rFonts w:ascii="Palatino Linotype" w:hAnsi="Palatino Linotype"/>
                <w:b w:val="0"/>
              </w:rPr>
              <w:t>;</w:t>
            </w:r>
          </w:p>
          <w:p w:rsidR="001D2422" w:rsidRPr="00C462A8" w:rsidRDefault="001D2422" w:rsidP="00C462A8">
            <w:pPr>
              <w:pStyle w:val="Tekstpodstawowy"/>
              <w:numPr>
                <w:ilvl w:val="0"/>
                <w:numId w:val="6"/>
              </w:numPr>
              <w:ind w:left="463" w:hanging="288"/>
              <w:rPr>
                <w:rFonts w:ascii="Palatino Linotype" w:hAnsi="Palatino Linotype"/>
                <w:b w:val="0"/>
              </w:rPr>
            </w:pPr>
            <w:r w:rsidRPr="00C462A8">
              <w:rPr>
                <w:rFonts w:ascii="Palatino Linotype" w:hAnsi="Palatino Linotype"/>
                <w:b w:val="0"/>
              </w:rPr>
              <w:t>introducing the principles of performing occupational risk assessment at workplaces and signing by all employees information on getting acquainted with occupational risk;</w:t>
            </w:r>
          </w:p>
          <w:p w:rsidR="001D2422" w:rsidRPr="001B2246" w:rsidRDefault="002C75CF" w:rsidP="00C462A8">
            <w:pPr>
              <w:pStyle w:val="Tekstpodstawowy"/>
              <w:numPr>
                <w:ilvl w:val="0"/>
                <w:numId w:val="6"/>
              </w:numPr>
              <w:ind w:left="463" w:hanging="288"/>
              <w:rPr>
                <w:rFonts w:ascii="Palatino Linotype" w:hAnsi="Palatino Linotype"/>
                <w:b w:val="0"/>
              </w:rPr>
            </w:pPr>
            <w:r w:rsidRPr="001B2246">
              <w:rPr>
                <w:rFonts w:ascii="Palatino Linotype" w:hAnsi="Palatino Linotype"/>
                <w:b w:val="0"/>
              </w:rPr>
              <w:t>amendment to the ordinance on personal protective equipment, clothing, footwear for work and study stations, as well as the expected periods of their use</w:t>
            </w:r>
            <w:r w:rsidR="001D2422" w:rsidRPr="001B2246">
              <w:rPr>
                <w:rFonts w:ascii="Palatino Linotype" w:hAnsi="Palatino Linotype"/>
                <w:b w:val="0"/>
              </w:rPr>
              <w:t>;</w:t>
            </w:r>
          </w:p>
          <w:p w:rsidR="001D2422" w:rsidRPr="001B2246" w:rsidRDefault="002C75CF" w:rsidP="00C462A8">
            <w:pPr>
              <w:pStyle w:val="Tekstpodstawowy"/>
              <w:numPr>
                <w:ilvl w:val="0"/>
                <w:numId w:val="6"/>
              </w:numPr>
              <w:ind w:left="463" w:hanging="288"/>
              <w:rPr>
                <w:rFonts w:ascii="Palatino Linotype" w:hAnsi="Palatino Linotype"/>
                <w:b w:val="0"/>
              </w:rPr>
            </w:pPr>
            <w:r w:rsidRPr="001B2246">
              <w:rPr>
                <w:rFonts w:ascii="Palatino Linotype" w:hAnsi="Palatino Linotype"/>
                <w:b w:val="0"/>
              </w:rPr>
              <w:t>introducing the rules for conducting periodic inspections and tests of installations, utility and safety devices that are part of building facilities</w:t>
            </w:r>
            <w:r w:rsidR="00044381" w:rsidRPr="001B2246">
              <w:rPr>
                <w:rFonts w:ascii="Palatino Linotype" w:hAnsi="Palatino Linotype"/>
                <w:b w:val="0"/>
              </w:rPr>
              <w:t>.</w:t>
            </w:r>
          </w:p>
        </w:tc>
      </w:tr>
      <w:tr w:rsidR="00CF7EDE" w:rsidRPr="001B2246" w:rsidTr="00217FF3">
        <w:tc>
          <w:tcPr>
            <w:tcW w:w="52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lastRenderedPageBreak/>
              <w:t>8</w:t>
            </w:r>
          </w:p>
        </w:tc>
        <w:tc>
          <w:tcPr>
            <w:tcW w:w="303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Dissemination, exploitation of results</w:t>
            </w:r>
          </w:p>
        </w:tc>
        <w:tc>
          <w:tcPr>
            <w:tcW w:w="1638" w:type="dxa"/>
          </w:tcPr>
          <w:p w:rsidR="00CF7EDE" w:rsidRPr="001B2246" w:rsidRDefault="001D2422" w:rsidP="00CF7EDE">
            <w:pPr>
              <w:pStyle w:val="Tekstpodstawowy"/>
              <w:rPr>
                <w:rFonts w:ascii="Palatino Linotype" w:hAnsi="Palatino Linotype"/>
                <w:b w:val="0"/>
              </w:rPr>
            </w:pPr>
            <w:r w:rsidRPr="001B2246">
              <w:rPr>
                <w:rFonts w:ascii="Palatino Linotype" w:hAnsi="Palatino Linotype"/>
                <w:b w:val="0"/>
              </w:rPr>
              <w:t>+/-</w:t>
            </w:r>
          </w:p>
        </w:tc>
        <w:tc>
          <w:tcPr>
            <w:tcW w:w="4870" w:type="dxa"/>
          </w:tcPr>
          <w:p w:rsidR="00CF7EDE" w:rsidRPr="001B2246" w:rsidRDefault="001D2422" w:rsidP="00CF7EDE">
            <w:pPr>
              <w:pStyle w:val="Tekstpodstawowy"/>
              <w:rPr>
                <w:rFonts w:ascii="Palatino Linotype" w:hAnsi="Palatino Linotype"/>
                <w:b w:val="0"/>
              </w:rPr>
            </w:pPr>
            <w:r w:rsidRPr="001B2246">
              <w:rPr>
                <w:rFonts w:ascii="Palatino Linotype" w:hAnsi="Palatino Linotype"/>
                <w:b w:val="0"/>
              </w:rPr>
              <w:t xml:space="preserve">The analysis of the documents showed that neither national / regional legislation nor organisational regulations impede implementation of the principles of the European Charter for Researchers concerning </w:t>
            </w:r>
            <w:r w:rsidR="003716E9" w:rsidRPr="001B2246">
              <w:rPr>
                <w:rFonts w:ascii="Palatino Linotype" w:hAnsi="Palatino Linotype"/>
                <w:b w:val="0"/>
              </w:rPr>
              <w:t>d</w:t>
            </w:r>
            <w:r w:rsidRPr="001B2246">
              <w:rPr>
                <w:rFonts w:ascii="Palatino Linotype" w:hAnsi="Palatino Linotype"/>
                <w:b w:val="0"/>
              </w:rPr>
              <w:t>issemination, exploitation of results.</w:t>
            </w:r>
          </w:p>
          <w:p w:rsidR="001D2422" w:rsidRPr="001B2246" w:rsidRDefault="001D2422" w:rsidP="00CF7EDE">
            <w:pPr>
              <w:pStyle w:val="Tekstpodstawowy"/>
              <w:rPr>
                <w:rFonts w:ascii="Palatino Linotype" w:hAnsi="Palatino Linotype"/>
                <w:b w:val="0"/>
              </w:rPr>
            </w:pPr>
          </w:p>
          <w:p w:rsidR="001D2422" w:rsidRPr="00C462A8" w:rsidRDefault="00C462A8" w:rsidP="00CF7EDE">
            <w:pPr>
              <w:pStyle w:val="Tekstpodstawowy"/>
              <w:rPr>
                <w:rFonts w:ascii="Palatino Linotype" w:hAnsi="Palatino Linotype"/>
              </w:rPr>
            </w:pPr>
            <w:r w:rsidRPr="00C462A8">
              <w:rPr>
                <w:rFonts w:ascii="Palatino Linotype" w:hAnsi="Palatino Linotype"/>
              </w:rPr>
              <w:t>Identified gap:</w:t>
            </w:r>
          </w:p>
          <w:p w:rsidR="001D2422" w:rsidRPr="001B2246" w:rsidRDefault="00C1575D" w:rsidP="00932868">
            <w:pPr>
              <w:pStyle w:val="Tekstpodstawowy"/>
              <w:rPr>
                <w:rFonts w:ascii="Palatino Linotype" w:hAnsi="Palatino Linotype"/>
                <w:b w:val="0"/>
              </w:rPr>
            </w:pPr>
            <w:r w:rsidRPr="001B2246">
              <w:rPr>
                <w:rFonts w:ascii="Palatino Linotype" w:hAnsi="Palatino Linotype"/>
                <w:b w:val="0"/>
              </w:rPr>
              <w:t>Despite the high degree of implementation of th</w:t>
            </w:r>
            <w:r w:rsidR="00932868" w:rsidRPr="001B2246">
              <w:rPr>
                <w:rFonts w:ascii="Palatino Linotype" w:hAnsi="Palatino Linotype"/>
                <w:b w:val="0"/>
              </w:rPr>
              <w:t>is</w:t>
            </w:r>
            <w:r w:rsidRPr="001B2246">
              <w:rPr>
                <w:rFonts w:ascii="Palatino Linotype" w:hAnsi="Palatino Linotype"/>
                <w:b w:val="0"/>
              </w:rPr>
              <w:t xml:space="preserve"> principle, the respondents' doubts are raised by the existence of an effective support system for research workers in the field of cooperation with the economy and dissemination of research results.</w:t>
            </w:r>
            <w:r w:rsidR="00932868" w:rsidRPr="001B2246">
              <w:rPr>
                <w:rFonts w:ascii="Palatino Linotype" w:hAnsi="Palatino Linotype"/>
                <w:b w:val="0"/>
              </w:rPr>
              <w:t xml:space="preserve"> Moreover, </w:t>
            </w:r>
            <w:r w:rsidR="00044381" w:rsidRPr="001B2246">
              <w:rPr>
                <w:rFonts w:ascii="Palatino Linotype" w:hAnsi="Palatino Linotype"/>
                <w:b w:val="0"/>
              </w:rPr>
              <w:t>s</w:t>
            </w:r>
            <w:r w:rsidR="00932868" w:rsidRPr="001B2246">
              <w:rPr>
                <w:rFonts w:ascii="Palatino Linotype" w:hAnsi="Palatino Linotype"/>
                <w:b w:val="0"/>
              </w:rPr>
              <w:t>ome problems with updating information on the University website have been found.</w:t>
            </w:r>
          </w:p>
        </w:tc>
        <w:tc>
          <w:tcPr>
            <w:tcW w:w="4090" w:type="dxa"/>
          </w:tcPr>
          <w:p w:rsidR="00CF7EDE" w:rsidRPr="00C462A8" w:rsidRDefault="00932868" w:rsidP="00217FF3">
            <w:pPr>
              <w:pStyle w:val="Tekstpodstawowy"/>
              <w:ind w:left="316" w:hanging="141"/>
              <w:rPr>
                <w:rFonts w:ascii="Palatino Linotype" w:hAnsi="Palatino Linotype"/>
              </w:rPr>
            </w:pPr>
            <w:r w:rsidRPr="00C462A8">
              <w:rPr>
                <w:rFonts w:ascii="Palatino Linotype" w:hAnsi="Palatino Linotype"/>
              </w:rPr>
              <w:t>Initiative</w:t>
            </w:r>
            <w:r w:rsidR="00F81814" w:rsidRPr="00C462A8">
              <w:rPr>
                <w:rFonts w:ascii="Palatino Linotype" w:hAnsi="Palatino Linotype"/>
              </w:rPr>
              <w:t>s</w:t>
            </w:r>
            <w:r w:rsidRPr="00C462A8">
              <w:rPr>
                <w:rFonts w:ascii="Palatino Linotype" w:hAnsi="Palatino Linotype"/>
              </w:rPr>
              <w:t xml:space="preserve"> already undertaken:</w:t>
            </w:r>
          </w:p>
          <w:p w:rsidR="00F93F0F" w:rsidRPr="001B2246" w:rsidRDefault="00EC6B34" w:rsidP="00C462A8">
            <w:pPr>
              <w:pStyle w:val="Tekstpodstawowy"/>
              <w:numPr>
                <w:ilvl w:val="0"/>
                <w:numId w:val="14"/>
              </w:numPr>
              <w:ind w:left="463" w:hanging="284"/>
              <w:rPr>
                <w:rFonts w:ascii="Palatino Linotype" w:hAnsi="Palatino Linotype"/>
                <w:b w:val="0"/>
              </w:rPr>
            </w:pPr>
            <w:r w:rsidRPr="001B2246">
              <w:rPr>
                <w:rFonts w:ascii="Palatino Linotype" w:hAnsi="Palatino Linotype"/>
                <w:b w:val="0"/>
              </w:rPr>
              <w:t xml:space="preserve">a systematic modernization of the UAK website and the updating of information on this website (including the websites of the </w:t>
            </w:r>
            <w:r w:rsidR="000B1CC7" w:rsidRPr="001B2246">
              <w:rPr>
                <w:rFonts w:ascii="Palatino Linotype" w:hAnsi="Palatino Linotype"/>
                <w:b w:val="0"/>
              </w:rPr>
              <w:t>Faculties</w:t>
            </w:r>
            <w:r w:rsidRPr="001B2246">
              <w:rPr>
                <w:rFonts w:ascii="Palatino Linotype" w:hAnsi="Palatino Linotype"/>
                <w:b w:val="0"/>
              </w:rPr>
              <w:t>) have been introduced;</w:t>
            </w:r>
          </w:p>
          <w:p w:rsidR="00F93F0F" w:rsidRPr="001B2246" w:rsidRDefault="00EC6B34" w:rsidP="00C462A8">
            <w:pPr>
              <w:pStyle w:val="Tekstpodstawowy"/>
              <w:numPr>
                <w:ilvl w:val="0"/>
                <w:numId w:val="14"/>
              </w:numPr>
              <w:ind w:left="463" w:hanging="284"/>
              <w:rPr>
                <w:rFonts w:ascii="Palatino Linotype" w:hAnsi="Palatino Linotype"/>
                <w:b w:val="0"/>
              </w:rPr>
            </w:pPr>
            <w:r w:rsidRPr="001B2246">
              <w:rPr>
                <w:rFonts w:ascii="Palatino Linotype" w:hAnsi="Palatino Linotype"/>
                <w:b w:val="0"/>
              </w:rPr>
              <w:t>the process of modernizing and updating information on English-language websites has been started</w:t>
            </w:r>
            <w:r w:rsidR="00F93F0F" w:rsidRPr="001B2246">
              <w:rPr>
                <w:rFonts w:ascii="Palatino Linotype" w:hAnsi="Palatino Linotype"/>
                <w:b w:val="0"/>
              </w:rPr>
              <w:t>.</w:t>
            </w:r>
          </w:p>
          <w:p w:rsidR="00932868" w:rsidRPr="001B2246" w:rsidRDefault="00932868" w:rsidP="00217FF3">
            <w:pPr>
              <w:pStyle w:val="Tekstpodstawowy"/>
              <w:ind w:left="316" w:hanging="141"/>
              <w:rPr>
                <w:rFonts w:ascii="Palatino Linotype" w:hAnsi="Palatino Linotype"/>
                <w:b w:val="0"/>
              </w:rPr>
            </w:pPr>
          </w:p>
          <w:p w:rsidR="00932868" w:rsidRPr="00C462A8" w:rsidRDefault="00932868" w:rsidP="00217FF3">
            <w:pPr>
              <w:pStyle w:val="Tekstpodstawowy"/>
              <w:ind w:left="316" w:hanging="141"/>
              <w:rPr>
                <w:rFonts w:ascii="Palatino Linotype" w:hAnsi="Palatino Linotype"/>
              </w:rPr>
            </w:pPr>
            <w:r w:rsidRPr="00C462A8">
              <w:rPr>
                <w:rFonts w:ascii="Palatino Linotype" w:hAnsi="Palatino Linotype"/>
              </w:rPr>
              <w:t xml:space="preserve">New  </w:t>
            </w:r>
            <w:r w:rsidR="00F93F0F" w:rsidRPr="00C462A8">
              <w:rPr>
                <w:rFonts w:ascii="Palatino Linotype" w:hAnsi="Palatino Linotype"/>
              </w:rPr>
              <w:t>proposal:</w:t>
            </w:r>
          </w:p>
          <w:p w:rsidR="00932868" w:rsidRPr="001B2246" w:rsidRDefault="00F93F0F" w:rsidP="0002635E">
            <w:pPr>
              <w:pStyle w:val="Tekstpodstawowy"/>
              <w:numPr>
                <w:ilvl w:val="0"/>
                <w:numId w:val="15"/>
              </w:numPr>
              <w:ind w:left="463" w:hanging="284"/>
              <w:rPr>
                <w:rFonts w:ascii="Palatino Linotype" w:hAnsi="Palatino Linotype"/>
                <w:b w:val="0"/>
              </w:rPr>
            </w:pPr>
            <w:r w:rsidRPr="001B2246">
              <w:rPr>
                <w:rFonts w:ascii="Palatino Linotype" w:hAnsi="Palatino Linotype"/>
                <w:b w:val="0"/>
              </w:rPr>
              <w:t>appointing a team for ranking and building the academic image.</w:t>
            </w:r>
          </w:p>
        </w:tc>
      </w:tr>
      <w:tr w:rsidR="00CF7EDE" w:rsidRPr="001B2246" w:rsidTr="00217FF3">
        <w:tc>
          <w:tcPr>
            <w:tcW w:w="52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9</w:t>
            </w:r>
          </w:p>
        </w:tc>
        <w:tc>
          <w:tcPr>
            <w:tcW w:w="303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Public engagement</w:t>
            </w:r>
          </w:p>
        </w:tc>
        <w:tc>
          <w:tcPr>
            <w:tcW w:w="1638" w:type="dxa"/>
          </w:tcPr>
          <w:p w:rsidR="00CF7EDE" w:rsidRPr="001B2246" w:rsidRDefault="003716E9" w:rsidP="00CF7EDE">
            <w:pPr>
              <w:pStyle w:val="Tekstpodstawowy"/>
              <w:rPr>
                <w:rFonts w:ascii="Palatino Linotype" w:hAnsi="Palatino Linotype"/>
                <w:b w:val="0"/>
              </w:rPr>
            </w:pPr>
            <w:r w:rsidRPr="001B2246">
              <w:rPr>
                <w:rFonts w:ascii="Palatino Linotype" w:hAnsi="Palatino Linotype"/>
                <w:b w:val="0"/>
              </w:rPr>
              <w:t>+/-</w:t>
            </w:r>
          </w:p>
        </w:tc>
        <w:tc>
          <w:tcPr>
            <w:tcW w:w="4870" w:type="dxa"/>
          </w:tcPr>
          <w:p w:rsidR="00CF7EDE" w:rsidRPr="001B2246" w:rsidRDefault="003716E9" w:rsidP="00CF7EDE">
            <w:pPr>
              <w:pStyle w:val="Tekstpodstawowy"/>
              <w:rPr>
                <w:rFonts w:ascii="Palatino Linotype" w:hAnsi="Palatino Linotype"/>
                <w:b w:val="0"/>
              </w:rPr>
            </w:pPr>
            <w:r w:rsidRPr="001B2246">
              <w:rPr>
                <w:rFonts w:ascii="Palatino Linotype" w:hAnsi="Palatino Linotype"/>
                <w:b w:val="0"/>
              </w:rPr>
              <w:t>The analysis of the documents showed that neither national / regional legislation nor organisational regulations impede implementation of the principles of the European Charter for Researchers concerning public engagement.</w:t>
            </w:r>
          </w:p>
          <w:p w:rsidR="003716E9" w:rsidRPr="001B2246" w:rsidRDefault="003716E9" w:rsidP="00CF7EDE">
            <w:pPr>
              <w:pStyle w:val="Tekstpodstawowy"/>
              <w:rPr>
                <w:rFonts w:ascii="Palatino Linotype" w:hAnsi="Palatino Linotype"/>
                <w:b w:val="0"/>
              </w:rPr>
            </w:pPr>
          </w:p>
          <w:p w:rsidR="003716E9" w:rsidRPr="001B2246" w:rsidRDefault="00C462A8" w:rsidP="00CF7EDE">
            <w:pPr>
              <w:pStyle w:val="Tekstpodstawowy"/>
              <w:rPr>
                <w:rFonts w:ascii="Palatino Linotype" w:hAnsi="Palatino Linotype"/>
                <w:b w:val="0"/>
              </w:rPr>
            </w:pPr>
            <w:r w:rsidRPr="00C462A8">
              <w:rPr>
                <w:rFonts w:ascii="Palatino Linotype" w:hAnsi="Palatino Linotype"/>
              </w:rPr>
              <w:t>Identified gap:</w:t>
            </w:r>
          </w:p>
          <w:p w:rsidR="00F81814" w:rsidRPr="001B2246" w:rsidRDefault="003716E9" w:rsidP="00F81814">
            <w:pPr>
              <w:pStyle w:val="Tekstpodstawowy"/>
              <w:rPr>
                <w:rFonts w:ascii="Palatino Linotype" w:hAnsi="Palatino Linotype"/>
                <w:b w:val="0"/>
              </w:rPr>
            </w:pPr>
            <w:r w:rsidRPr="001B2246">
              <w:rPr>
                <w:rFonts w:ascii="Palatino Linotype" w:hAnsi="Palatino Linotype"/>
                <w:b w:val="0"/>
              </w:rPr>
              <w:t>The questionnaire responses indicated partial implementation of the principle</w:t>
            </w:r>
            <w:r w:rsidR="00F81814" w:rsidRPr="001B2246">
              <w:rPr>
                <w:rFonts w:ascii="Palatino Linotype" w:hAnsi="Palatino Linotype"/>
                <w:b w:val="0"/>
              </w:rPr>
              <w:t>, hence certain</w:t>
            </w:r>
          </w:p>
          <w:p w:rsidR="003716E9" w:rsidRPr="001B2246" w:rsidRDefault="00F81814" w:rsidP="00F81814">
            <w:pPr>
              <w:pStyle w:val="Tekstpodstawowy"/>
              <w:rPr>
                <w:rFonts w:ascii="Palatino Linotype" w:hAnsi="Palatino Linotype"/>
                <w:b w:val="0"/>
              </w:rPr>
            </w:pPr>
            <w:r w:rsidRPr="001B2246">
              <w:rPr>
                <w:rFonts w:ascii="Palatino Linotype" w:hAnsi="Palatino Linotype"/>
                <w:b w:val="0"/>
              </w:rPr>
              <w:t>improvements have to be introduced.</w:t>
            </w:r>
          </w:p>
        </w:tc>
        <w:tc>
          <w:tcPr>
            <w:tcW w:w="4090" w:type="dxa"/>
          </w:tcPr>
          <w:p w:rsidR="00F81814" w:rsidRPr="0002635E" w:rsidRDefault="00F81814" w:rsidP="00217FF3">
            <w:pPr>
              <w:pStyle w:val="Tekstpodstawowy"/>
              <w:ind w:left="316" w:hanging="141"/>
              <w:rPr>
                <w:rFonts w:ascii="Palatino Linotype" w:hAnsi="Palatino Linotype"/>
              </w:rPr>
            </w:pPr>
            <w:r w:rsidRPr="0002635E">
              <w:rPr>
                <w:rFonts w:ascii="Palatino Linotype" w:hAnsi="Palatino Linotype"/>
              </w:rPr>
              <w:t>Initiatives already undertaken:</w:t>
            </w:r>
          </w:p>
          <w:p w:rsidR="00F81814" w:rsidRPr="001B2246" w:rsidRDefault="00F81814" w:rsidP="0002635E">
            <w:pPr>
              <w:pStyle w:val="Tekstpodstawowy"/>
              <w:numPr>
                <w:ilvl w:val="0"/>
                <w:numId w:val="16"/>
              </w:numPr>
              <w:ind w:left="463" w:hanging="284"/>
              <w:rPr>
                <w:rFonts w:ascii="Palatino Linotype" w:hAnsi="Palatino Linotype"/>
                <w:b w:val="0"/>
              </w:rPr>
            </w:pPr>
            <w:r w:rsidRPr="001B2246">
              <w:rPr>
                <w:rFonts w:ascii="Palatino Linotype" w:hAnsi="Palatino Linotype"/>
                <w:b w:val="0"/>
              </w:rPr>
              <w:t>systematic updating of information on the UAK website, as well as in the media about the achievements of research workers ha</w:t>
            </w:r>
            <w:r w:rsidR="009765BA" w:rsidRPr="001B2246">
              <w:rPr>
                <w:rFonts w:ascii="Palatino Linotype" w:hAnsi="Palatino Linotype"/>
                <w:b w:val="0"/>
              </w:rPr>
              <w:t>ve</w:t>
            </w:r>
            <w:r w:rsidRPr="001B2246">
              <w:rPr>
                <w:rFonts w:ascii="Palatino Linotype" w:hAnsi="Palatino Linotype"/>
                <w:b w:val="0"/>
              </w:rPr>
              <w:t xml:space="preserve"> been started.</w:t>
            </w:r>
          </w:p>
          <w:p w:rsidR="00F81814" w:rsidRPr="001B2246" w:rsidRDefault="00F81814" w:rsidP="0002635E">
            <w:pPr>
              <w:pStyle w:val="Tekstpodstawowy"/>
              <w:numPr>
                <w:ilvl w:val="0"/>
                <w:numId w:val="16"/>
              </w:numPr>
              <w:ind w:left="463" w:hanging="284"/>
              <w:rPr>
                <w:rFonts w:ascii="Palatino Linotype" w:hAnsi="Palatino Linotype"/>
                <w:b w:val="0"/>
              </w:rPr>
            </w:pPr>
            <w:r w:rsidRPr="001B2246">
              <w:rPr>
                <w:rFonts w:ascii="Palatino Linotype" w:hAnsi="Palatino Linotype"/>
                <w:b w:val="0"/>
              </w:rPr>
              <w:t>the process of modernization and updating of information on the English-language websites has begun.</w:t>
            </w:r>
          </w:p>
          <w:p w:rsidR="00CF7EDE" w:rsidRPr="001B2246" w:rsidRDefault="00CF7EDE" w:rsidP="00217FF3">
            <w:pPr>
              <w:pStyle w:val="Tekstpodstawowy"/>
              <w:ind w:left="316" w:hanging="141"/>
              <w:rPr>
                <w:rFonts w:ascii="Palatino Linotype" w:hAnsi="Palatino Linotype"/>
                <w:b w:val="0"/>
              </w:rPr>
            </w:pPr>
          </w:p>
          <w:p w:rsidR="00F81814" w:rsidRPr="0002635E" w:rsidRDefault="00F81814" w:rsidP="00217FF3">
            <w:pPr>
              <w:pStyle w:val="Tekstpodstawowy"/>
              <w:ind w:left="316" w:hanging="141"/>
              <w:rPr>
                <w:rFonts w:ascii="Palatino Linotype" w:hAnsi="Palatino Linotype"/>
              </w:rPr>
            </w:pPr>
            <w:r w:rsidRPr="0002635E">
              <w:rPr>
                <w:rFonts w:ascii="Palatino Linotype" w:hAnsi="Palatino Linotype"/>
              </w:rPr>
              <w:t>New  proposal:</w:t>
            </w:r>
          </w:p>
          <w:p w:rsidR="00F81814" w:rsidRPr="001B2246" w:rsidRDefault="00B748A0" w:rsidP="0002635E">
            <w:pPr>
              <w:pStyle w:val="Tekstpodstawowy"/>
              <w:numPr>
                <w:ilvl w:val="0"/>
                <w:numId w:val="17"/>
              </w:numPr>
              <w:ind w:left="463" w:hanging="284"/>
              <w:rPr>
                <w:rFonts w:ascii="Palatino Linotype" w:hAnsi="Palatino Linotype"/>
                <w:b w:val="0"/>
              </w:rPr>
            </w:pPr>
            <w:r w:rsidRPr="001B2246">
              <w:rPr>
                <w:rFonts w:ascii="Palatino Linotype" w:hAnsi="Palatino Linotype"/>
                <w:b w:val="0"/>
              </w:rPr>
              <w:t xml:space="preserve">intensifying activities related to </w:t>
            </w:r>
            <w:r w:rsidR="00271F20" w:rsidRPr="001B2246">
              <w:rPr>
                <w:rFonts w:ascii="Palatino Linotype" w:hAnsi="Palatino Linotype"/>
                <w:b w:val="0"/>
              </w:rPr>
              <w:t xml:space="preserve">dissemination and </w:t>
            </w:r>
            <w:r w:rsidRPr="001B2246">
              <w:rPr>
                <w:rFonts w:ascii="Palatino Linotype" w:hAnsi="Palatino Linotype"/>
                <w:b w:val="0"/>
              </w:rPr>
              <w:t>promotion of science and scientists' achievements</w:t>
            </w:r>
            <w:r w:rsidR="009765BA" w:rsidRPr="001B2246">
              <w:rPr>
                <w:rFonts w:ascii="Palatino Linotype" w:hAnsi="Palatino Linotype"/>
                <w:b w:val="0"/>
              </w:rPr>
              <w:t>.</w:t>
            </w:r>
          </w:p>
        </w:tc>
      </w:tr>
      <w:tr w:rsidR="00CF7EDE" w:rsidRPr="001B2246" w:rsidTr="00217FF3">
        <w:tc>
          <w:tcPr>
            <w:tcW w:w="52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10</w:t>
            </w:r>
          </w:p>
        </w:tc>
        <w:tc>
          <w:tcPr>
            <w:tcW w:w="303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Non discrimination</w:t>
            </w:r>
          </w:p>
        </w:tc>
        <w:tc>
          <w:tcPr>
            <w:tcW w:w="1638" w:type="dxa"/>
          </w:tcPr>
          <w:p w:rsidR="00CF7EDE" w:rsidRPr="001B2246" w:rsidRDefault="00670AA3" w:rsidP="00CF7EDE">
            <w:pPr>
              <w:pStyle w:val="Tekstpodstawowy"/>
              <w:rPr>
                <w:rFonts w:ascii="Palatino Linotype" w:hAnsi="Palatino Linotype"/>
                <w:b w:val="0"/>
              </w:rPr>
            </w:pPr>
            <w:r w:rsidRPr="001B2246">
              <w:rPr>
                <w:rFonts w:ascii="Palatino Linotype" w:hAnsi="Palatino Linotype"/>
                <w:b w:val="0"/>
              </w:rPr>
              <w:t>+</w:t>
            </w:r>
            <w:r w:rsidR="00023611" w:rsidRPr="001B2246">
              <w:rPr>
                <w:rFonts w:ascii="Palatino Linotype" w:hAnsi="Palatino Linotype"/>
                <w:b w:val="0"/>
              </w:rPr>
              <w:t>/</w:t>
            </w:r>
            <w:r w:rsidRPr="001B2246">
              <w:rPr>
                <w:rFonts w:ascii="Palatino Linotype" w:hAnsi="Palatino Linotype"/>
                <w:b w:val="0"/>
              </w:rPr>
              <w:t>-</w:t>
            </w:r>
          </w:p>
        </w:tc>
        <w:tc>
          <w:tcPr>
            <w:tcW w:w="4870" w:type="dxa"/>
          </w:tcPr>
          <w:p w:rsidR="00CF7EDE" w:rsidRPr="001B2246" w:rsidRDefault="004E624A" w:rsidP="00CF7EDE">
            <w:pPr>
              <w:pStyle w:val="Tekstpodstawowy"/>
              <w:rPr>
                <w:rFonts w:ascii="Palatino Linotype" w:hAnsi="Palatino Linotype"/>
                <w:b w:val="0"/>
              </w:rPr>
            </w:pPr>
            <w:r w:rsidRPr="001B2246">
              <w:rPr>
                <w:rFonts w:ascii="Palatino Linotype" w:hAnsi="Palatino Linotype"/>
                <w:b w:val="0"/>
              </w:rPr>
              <w:t xml:space="preserve">The analysis of the documents showed that neither national / regional legislation nor organisational regulations impede implementation of the principles of the European Charter for Researchers concerning </w:t>
            </w:r>
            <w:r w:rsidR="0002635E" w:rsidRPr="001B2246">
              <w:rPr>
                <w:rFonts w:ascii="Palatino Linotype" w:hAnsi="Palatino Linotype"/>
                <w:b w:val="0"/>
              </w:rPr>
              <w:t>nondiscrimination</w:t>
            </w:r>
            <w:r w:rsidRPr="001B2246">
              <w:rPr>
                <w:rFonts w:ascii="Palatino Linotype" w:hAnsi="Palatino Linotype"/>
                <w:b w:val="0"/>
              </w:rPr>
              <w:t>.</w:t>
            </w:r>
          </w:p>
          <w:p w:rsidR="004E624A" w:rsidRPr="001B2246" w:rsidRDefault="004E624A" w:rsidP="00CF7EDE">
            <w:pPr>
              <w:pStyle w:val="Tekstpodstawowy"/>
              <w:rPr>
                <w:rFonts w:ascii="Palatino Linotype" w:hAnsi="Palatino Linotype"/>
                <w:b w:val="0"/>
              </w:rPr>
            </w:pPr>
          </w:p>
          <w:p w:rsidR="004E624A" w:rsidRPr="001B2246" w:rsidRDefault="00C462A8" w:rsidP="00CF7EDE">
            <w:pPr>
              <w:pStyle w:val="Tekstpodstawowy"/>
              <w:rPr>
                <w:rFonts w:ascii="Palatino Linotype" w:hAnsi="Palatino Linotype"/>
                <w:b w:val="0"/>
              </w:rPr>
            </w:pPr>
            <w:r w:rsidRPr="00C462A8">
              <w:rPr>
                <w:rFonts w:ascii="Palatino Linotype" w:hAnsi="Palatino Linotype"/>
              </w:rPr>
              <w:t>Identified gap:</w:t>
            </w:r>
          </w:p>
          <w:p w:rsidR="0058478A" w:rsidRPr="001B2246" w:rsidRDefault="0058478A" w:rsidP="0058478A">
            <w:pPr>
              <w:pStyle w:val="Tekstpodstawowy"/>
              <w:rPr>
                <w:rFonts w:ascii="Palatino Linotype" w:hAnsi="Palatino Linotype"/>
                <w:b w:val="0"/>
              </w:rPr>
            </w:pPr>
            <w:r w:rsidRPr="001B2246">
              <w:rPr>
                <w:rFonts w:ascii="Palatino Linotype" w:hAnsi="Palatino Linotype"/>
                <w:b w:val="0"/>
              </w:rPr>
              <w:t>The questionnaire responses indicated partial implementation of the principle, hence certain</w:t>
            </w:r>
          </w:p>
          <w:p w:rsidR="004E624A" w:rsidRPr="001B2246" w:rsidRDefault="0058478A" w:rsidP="0058478A">
            <w:pPr>
              <w:pStyle w:val="Tekstpodstawowy"/>
              <w:rPr>
                <w:rFonts w:ascii="Palatino Linotype" w:hAnsi="Palatino Linotype"/>
                <w:b w:val="0"/>
              </w:rPr>
            </w:pPr>
            <w:r w:rsidRPr="001B2246">
              <w:rPr>
                <w:rFonts w:ascii="Palatino Linotype" w:hAnsi="Palatino Linotype"/>
                <w:b w:val="0"/>
              </w:rPr>
              <w:t xml:space="preserve">improvements have to be introduced. Moreover, less than half of the respondents </w:t>
            </w:r>
            <w:r w:rsidR="00015031" w:rsidRPr="001B2246">
              <w:rPr>
                <w:rFonts w:ascii="Palatino Linotype" w:hAnsi="Palatino Linotype"/>
                <w:b w:val="0"/>
              </w:rPr>
              <w:t>are convinced</w:t>
            </w:r>
            <w:r w:rsidRPr="001B2246">
              <w:rPr>
                <w:rFonts w:ascii="Palatino Linotype" w:hAnsi="Palatino Linotype"/>
                <w:b w:val="0"/>
              </w:rPr>
              <w:t xml:space="preserve"> that the </w:t>
            </w:r>
            <w:r w:rsidR="00015031" w:rsidRPr="001B2246">
              <w:rPr>
                <w:rFonts w:ascii="Palatino Linotype" w:hAnsi="Palatino Linotype"/>
                <w:b w:val="0"/>
              </w:rPr>
              <w:t>UAK</w:t>
            </w:r>
            <w:r w:rsidRPr="001B2246">
              <w:rPr>
                <w:rFonts w:ascii="Palatino Linotype" w:hAnsi="Palatino Linotype"/>
                <w:b w:val="0"/>
              </w:rPr>
              <w:t xml:space="preserve"> has procedures to counteract inequality or discrimination</w:t>
            </w:r>
            <w:r w:rsidR="00015031" w:rsidRPr="001B2246">
              <w:rPr>
                <w:rFonts w:ascii="Palatino Linotype" w:hAnsi="Palatino Linotype"/>
                <w:b w:val="0"/>
              </w:rPr>
              <w:t xml:space="preserve"> events</w:t>
            </w:r>
            <w:r w:rsidRPr="001B2246">
              <w:rPr>
                <w:rFonts w:ascii="Palatino Linotype" w:hAnsi="Palatino Linotype"/>
                <w:b w:val="0"/>
              </w:rPr>
              <w:t>.</w:t>
            </w:r>
          </w:p>
        </w:tc>
        <w:tc>
          <w:tcPr>
            <w:tcW w:w="4090" w:type="dxa"/>
          </w:tcPr>
          <w:p w:rsidR="00CF7EDE" w:rsidRPr="0002635E" w:rsidRDefault="0058478A" w:rsidP="00217FF3">
            <w:pPr>
              <w:pStyle w:val="Tekstpodstawowy"/>
              <w:ind w:left="316" w:hanging="141"/>
              <w:rPr>
                <w:rFonts w:ascii="Palatino Linotype" w:hAnsi="Palatino Linotype"/>
              </w:rPr>
            </w:pPr>
            <w:r w:rsidRPr="0002635E">
              <w:rPr>
                <w:rFonts w:ascii="Palatino Linotype" w:hAnsi="Palatino Linotype"/>
              </w:rPr>
              <w:t>Initiatives already undertaken:</w:t>
            </w:r>
          </w:p>
          <w:p w:rsidR="0058478A" w:rsidRPr="001B2246" w:rsidRDefault="0058478A" w:rsidP="0002635E">
            <w:pPr>
              <w:pStyle w:val="Tekstpodstawowy"/>
              <w:numPr>
                <w:ilvl w:val="0"/>
                <w:numId w:val="18"/>
              </w:numPr>
              <w:ind w:left="463" w:hanging="284"/>
              <w:rPr>
                <w:rFonts w:ascii="Palatino Linotype" w:hAnsi="Palatino Linotype"/>
                <w:b w:val="0"/>
              </w:rPr>
            </w:pPr>
            <w:r w:rsidRPr="001B2246">
              <w:rPr>
                <w:rFonts w:ascii="Palatino Linotype" w:hAnsi="Palatino Linotype"/>
                <w:b w:val="0"/>
              </w:rPr>
              <w:t>the "Gender Equality Plan" has been developed and implemented</w:t>
            </w:r>
          </w:p>
          <w:p w:rsidR="0058478A" w:rsidRPr="001B2246" w:rsidRDefault="0058478A" w:rsidP="0002635E">
            <w:pPr>
              <w:pStyle w:val="Tekstpodstawowy"/>
              <w:numPr>
                <w:ilvl w:val="0"/>
                <w:numId w:val="18"/>
              </w:numPr>
              <w:ind w:left="463" w:hanging="284"/>
              <w:rPr>
                <w:rFonts w:ascii="Palatino Linotype" w:hAnsi="Palatino Linotype"/>
                <w:b w:val="0"/>
              </w:rPr>
            </w:pPr>
            <w:r w:rsidRPr="001B2246">
              <w:rPr>
                <w:rFonts w:ascii="Palatino Linotype" w:hAnsi="Palatino Linotype"/>
                <w:b w:val="0"/>
              </w:rPr>
              <w:t xml:space="preserve">the Rector's Plenipotentiary for Equality and </w:t>
            </w:r>
            <w:r w:rsidR="00271F20" w:rsidRPr="001B2246">
              <w:rPr>
                <w:rFonts w:ascii="Palatino Linotype" w:hAnsi="Palatino Linotype"/>
                <w:b w:val="0"/>
              </w:rPr>
              <w:t xml:space="preserve">Rector's Plenipotentiary for People with Disabilities </w:t>
            </w:r>
            <w:r w:rsidRPr="001B2246">
              <w:rPr>
                <w:rFonts w:ascii="Palatino Linotype" w:hAnsi="Palatino Linotype"/>
                <w:b w:val="0"/>
              </w:rPr>
              <w:t>have been appointed.</w:t>
            </w:r>
          </w:p>
          <w:p w:rsidR="0002635E" w:rsidRDefault="0002635E" w:rsidP="00217FF3">
            <w:pPr>
              <w:pStyle w:val="Tekstpodstawowy"/>
              <w:ind w:left="316" w:hanging="141"/>
              <w:rPr>
                <w:rFonts w:ascii="Palatino Linotype" w:hAnsi="Palatino Linotype"/>
              </w:rPr>
            </w:pPr>
          </w:p>
          <w:p w:rsidR="0058478A" w:rsidRPr="001B2246" w:rsidRDefault="00C462A8" w:rsidP="00217FF3">
            <w:pPr>
              <w:pStyle w:val="Tekstpodstawowy"/>
              <w:ind w:left="316" w:hanging="141"/>
              <w:rPr>
                <w:rFonts w:ascii="Palatino Linotype" w:hAnsi="Palatino Linotype"/>
                <w:b w:val="0"/>
              </w:rPr>
            </w:pPr>
            <w:r w:rsidRPr="00C462A8">
              <w:rPr>
                <w:rFonts w:ascii="Palatino Linotype" w:hAnsi="Palatino Linotype"/>
              </w:rPr>
              <w:t>New proposals:</w:t>
            </w:r>
          </w:p>
          <w:p w:rsidR="0058478A" w:rsidRPr="001B2246" w:rsidRDefault="0058478A" w:rsidP="0002635E">
            <w:pPr>
              <w:pStyle w:val="Tekstpodstawowy"/>
              <w:numPr>
                <w:ilvl w:val="0"/>
                <w:numId w:val="19"/>
              </w:numPr>
              <w:ind w:left="463" w:hanging="284"/>
              <w:rPr>
                <w:rFonts w:ascii="Palatino Linotype" w:hAnsi="Palatino Linotype"/>
                <w:b w:val="0"/>
              </w:rPr>
            </w:pPr>
            <w:r w:rsidRPr="001B2246">
              <w:rPr>
                <w:rFonts w:ascii="Palatino Linotype" w:hAnsi="Palatino Linotype"/>
                <w:b w:val="0"/>
              </w:rPr>
              <w:t>providing information on the issues of identification and counteracting mobbing, discrimination and corruption and their effects on the U</w:t>
            </w:r>
            <w:r w:rsidR="000265DE" w:rsidRPr="001B2246">
              <w:rPr>
                <w:rFonts w:ascii="Palatino Linotype" w:hAnsi="Palatino Linotype"/>
                <w:b w:val="0"/>
              </w:rPr>
              <w:t>AK</w:t>
            </w:r>
            <w:r w:rsidRPr="001B2246">
              <w:rPr>
                <w:rFonts w:ascii="Palatino Linotype" w:hAnsi="Palatino Linotype"/>
                <w:b w:val="0"/>
              </w:rPr>
              <w:t xml:space="preserve"> website</w:t>
            </w:r>
            <w:r w:rsidR="000265DE" w:rsidRPr="001B2246">
              <w:rPr>
                <w:rFonts w:ascii="Palatino Linotype" w:hAnsi="Palatino Linotype"/>
                <w:b w:val="0"/>
              </w:rPr>
              <w:t>;</w:t>
            </w:r>
          </w:p>
          <w:p w:rsidR="000265DE" w:rsidRPr="001B2246" w:rsidRDefault="00542CAF" w:rsidP="0002635E">
            <w:pPr>
              <w:pStyle w:val="Tekstpodstawowy"/>
              <w:numPr>
                <w:ilvl w:val="0"/>
                <w:numId w:val="19"/>
              </w:numPr>
              <w:ind w:left="463" w:hanging="284"/>
              <w:rPr>
                <w:rFonts w:ascii="Palatino Linotype" w:hAnsi="Palatino Linotype"/>
                <w:b w:val="0"/>
              </w:rPr>
            </w:pPr>
            <w:r w:rsidRPr="001B2246">
              <w:rPr>
                <w:rFonts w:ascii="Palatino Linotype" w:hAnsi="Palatino Linotype"/>
                <w:b w:val="0"/>
              </w:rPr>
              <w:t>introducing awareness training about the special needs of employees, students and doctoral students, including disabilities</w:t>
            </w:r>
            <w:r w:rsidR="000265DE" w:rsidRPr="001B2246">
              <w:rPr>
                <w:rFonts w:ascii="Palatino Linotype" w:hAnsi="Palatino Linotype"/>
                <w:b w:val="0"/>
              </w:rPr>
              <w:t>;</w:t>
            </w:r>
          </w:p>
          <w:p w:rsidR="000265DE" w:rsidRPr="001B2246" w:rsidRDefault="00957138" w:rsidP="0002635E">
            <w:pPr>
              <w:pStyle w:val="Tekstpodstawowy"/>
              <w:numPr>
                <w:ilvl w:val="0"/>
                <w:numId w:val="19"/>
              </w:numPr>
              <w:ind w:left="463" w:hanging="284"/>
              <w:rPr>
                <w:rFonts w:ascii="Palatino Linotype" w:hAnsi="Palatino Linotype"/>
                <w:b w:val="0"/>
              </w:rPr>
            </w:pPr>
            <w:r w:rsidRPr="00957138">
              <w:rPr>
                <w:rFonts w:ascii="Palatino Linotype" w:hAnsi="Palatino Linotype"/>
                <w:b w:val="0"/>
              </w:rPr>
              <w:t>amending the internal policy on prevention of bullying, discrimination and corruption</w:t>
            </w:r>
            <w:r w:rsidR="000265DE" w:rsidRPr="001B2246">
              <w:rPr>
                <w:rFonts w:ascii="Palatino Linotype" w:hAnsi="Palatino Linotype"/>
                <w:b w:val="0"/>
              </w:rPr>
              <w:t>.</w:t>
            </w:r>
          </w:p>
        </w:tc>
      </w:tr>
      <w:tr w:rsidR="00CF7EDE" w:rsidRPr="001B2246" w:rsidTr="00217FF3">
        <w:tc>
          <w:tcPr>
            <w:tcW w:w="52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11</w:t>
            </w:r>
          </w:p>
        </w:tc>
        <w:tc>
          <w:tcPr>
            <w:tcW w:w="303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Evaluation/ appraisal systems</w:t>
            </w:r>
          </w:p>
        </w:tc>
        <w:tc>
          <w:tcPr>
            <w:tcW w:w="1638" w:type="dxa"/>
          </w:tcPr>
          <w:p w:rsidR="00CF7EDE" w:rsidRPr="001B2246" w:rsidRDefault="000265DE" w:rsidP="00CF7EDE">
            <w:pPr>
              <w:pStyle w:val="Tekstpodstawowy"/>
              <w:rPr>
                <w:rFonts w:ascii="Palatino Linotype" w:hAnsi="Palatino Linotype"/>
                <w:b w:val="0"/>
              </w:rPr>
            </w:pPr>
            <w:r w:rsidRPr="001B2246">
              <w:rPr>
                <w:rFonts w:ascii="Palatino Linotype" w:hAnsi="Palatino Linotype"/>
                <w:b w:val="0"/>
              </w:rPr>
              <w:t>+/-</w:t>
            </w:r>
          </w:p>
        </w:tc>
        <w:tc>
          <w:tcPr>
            <w:tcW w:w="4870" w:type="dxa"/>
          </w:tcPr>
          <w:p w:rsidR="00CF7EDE" w:rsidRPr="001B2246" w:rsidRDefault="000265DE" w:rsidP="00CF7EDE">
            <w:pPr>
              <w:pStyle w:val="Tekstpodstawowy"/>
              <w:rPr>
                <w:rFonts w:ascii="Palatino Linotype" w:hAnsi="Palatino Linotype"/>
                <w:b w:val="0"/>
              </w:rPr>
            </w:pPr>
            <w:r w:rsidRPr="001B2246">
              <w:rPr>
                <w:rFonts w:ascii="Palatino Linotype" w:hAnsi="Palatino Linotype"/>
                <w:b w:val="0"/>
              </w:rPr>
              <w:t>The analysis of the documents showed that neither national / regional legislation nor organisational regulations impede implementation of the principles of the European Charter for Researchers concerning evaluation/ appraisal systems.</w:t>
            </w:r>
          </w:p>
          <w:p w:rsidR="000265DE" w:rsidRPr="001B2246" w:rsidRDefault="000265DE" w:rsidP="00CF7EDE">
            <w:pPr>
              <w:pStyle w:val="Tekstpodstawowy"/>
              <w:rPr>
                <w:rFonts w:ascii="Palatino Linotype" w:hAnsi="Palatino Linotype"/>
                <w:b w:val="0"/>
              </w:rPr>
            </w:pPr>
          </w:p>
          <w:p w:rsidR="000265DE" w:rsidRPr="001B2246" w:rsidRDefault="00C462A8" w:rsidP="00CF7EDE">
            <w:pPr>
              <w:pStyle w:val="Tekstpodstawowy"/>
              <w:rPr>
                <w:rFonts w:ascii="Palatino Linotype" w:hAnsi="Palatino Linotype"/>
                <w:b w:val="0"/>
              </w:rPr>
            </w:pPr>
            <w:r w:rsidRPr="00C462A8">
              <w:rPr>
                <w:rFonts w:ascii="Palatino Linotype" w:hAnsi="Palatino Linotype"/>
              </w:rPr>
              <w:t>Identified gap:</w:t>
            </w:r>
          </w:p>
          <w:p w:rsidR="000265DE" w:rsidRPr="001B2246" w:rsidRDefault="00D6462F" w:rsidP="00CF7EDE">
            <w:pPr>
              <w:pStyle w:val="Tekstpodstawowy"/>
              <w:rPr>
                <w:rFonts w:ascii="Palatino Linotype" w:hAnsi="Palatino Linotype"/>
                <w:b w:val="0"/>
              </w:rPr>
            </w:pPr>
            <w:r w:rsidRPr="001B2246">
              <w:rPr>
                <w:rFonts w:ascii="Palatino Linotype" w:hAnsi="Palatino Linotype"/>
                <w:b w:val="0"/>
              </w:rPr>
              <w:t>Despite the satisfactory implementation of the principle concerning evaluation/appraisal systems, it was noted that the periodic appraisal of employees did not take into account teaching activities and scientific supervision, dissemination activities, as well as mobility and national and international cooperation.</w:t>
            </w:r>
          </w:p>
        </w:tc>
        <w:tc>
          <w:tcPr>
            <w:tcW w:w="4090" w:type="dxa"/>
          </w:tcPr>
          <w:p w:rsidR="00CF7EDE" w:rsidRPr="001B2246" w:rsidRDefault="00C462A8" w:rsidP="00217FF3">
            <w:pPr>
              <w:pStyle w:val="Tekstpodstawowy"/>
              <w:ind w:left="316" w:hanging="141"/>
              <w:rPr>
                <w:rFonts w:ascii="Palatino Linotype" w:hAnsi="Palatino Linotype"/>
                <w:b w:val="0"/>
              </w:rPr>
            </w:pPr>
            <w:r w:rsidRPr="00C462A8">
              <w:rPr>
                <w:rFonts w:ascii="Palatino Linotype" w:hAnsi="Palatino Linotype"/>
              </w:rPr>
              <w:t>New proposal:</w:t>
            </w:r>
          </w:p>
          <w:p w:rsidR="00D6462F" w:rsidRPr="001B2246" w:rsidRDefault="00E7155E" w:rsidP="0002635E">
            <w:pPr>
              <w:pStyle w:val="Tekstpodstawowy"/>
              <w:numPr>
                <w:ilvl w:val="0"/>
                <w:numId w:val="20"/>
              </w:numPr>
              <w:ind w:left="463" w:hanging="284"/>
              <w:rPr>
                <w:rFonts w:ascii="Palatino Linotype" w:hAnsi="Palatino Linotype"/>
                <w:b w:val="0"/>
              </w:rPr>
            </w:pPr>
            <w:r w:rsidRPr="00E7155E">
              <w:rPr>
                <w:rFonts w:ascii="Palatino Linotype" w:hAnsi="Palatino Linotype"/>
                <w:b w:val="0"/>
              </w:rPr>
              <w:t>inclusion in the evaluation criteria for academic staff: teaching activities and scientific care for students and doctoral students, dissemination activities, as well as mobility and national and international cooperation</w:t>
            </w:r>
            <w:r w:rsidR="00D6462F" w:rsidRPr="001B2246">
              <w:rPr>
                <w:rFonts w:ascii="Palatino Linotype" w:hAnsi="Palatino Linotype"/>
                <w:b w:val="0"/>
              </w:rPr>
              <w:t>.</w:t>
            </w:r>
          </w:p>
        </w:tc>
      </w:tr>
      <w:tr w:rsidR="00CF7EDE" w:rsidRPr="001B2246" w:rsidTr="00217FF3">
        <w:tc>
          <w:tcPr>
            <w:tcW w:w="521" w:type="dxa"/>
            <w:shd w:val="clear" w:color="auto" w:fill="DAEEF3" w:themeFill="accent5" w:themeFillTint="33"/>
          </w:tcPr>
          <w:p w:rsidR="00CF7EDE" w:rsidRPr="001B2246" w:rsidRDefault="00CF7EDE" w:rsidP="00CF7EDE">
            <w:pPr>
              <w:pStyle w:val="Tekstpodstawowy"/>
              <w:rPr>
                <w:rFonts w:ascii="Palatino Linotype" w:hAnsi="Palatino Linotype"/>
                <w:b w:val="0"/>
              </w:rPr>
            </w:pPr>
          </w:p>
        </w:tc>
        <w:tc>
          <w:tcPr>
            <w:tcW w:w="13629" w:type="dxa"/>
            <w:gridSpan w:val="4"/>
            <w:shd w:val="clear" w:color="auto" w:fill="DAEEF3" w:themeFill="accent5" w:themeFillTint="33"/>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Recruitment and Selection - please be aware that the items listed here correspond with the Charter and Code. In addition, your organisation also needs to complete the checklist on Open, Transparent and Merit-based Recruitment included in a separate section, which focuses on the operationalization of these principles.</w:t>
            </w:r>
          </w:p>
        </w:tc>
      </w:tr>
      <w:tr w:rsidR="00CF7EDE" w:rsidRPr="001B2246" w:rsidTr="00217FF3">
        <w:tc>
          <w:tcPr>
            <w:tcW w:w="52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12</w:t>
            </w:r>
          </w:p>
        </w:tc>
        <w:tc>
          <w:tcPr>
            <w:tcW w:w="303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Recruitment</w:t>
            </w:r>
          </w:p>
        </w:tc>
        <w:tc>
          <w:tcPr>
            <w:tcW w:w="1638" w:type="dxa"/>
          </w:tcPr>
          <w:p w:rsidR="00CF7EDE" w:rsidRPr="001B2246" w:rsidRDefault="00A4446C" w:rsidP="00CF7EDE">
            <w:pPr>
              <w:pStyle w:val="Tekstpodstawowy"/>
              <w:rPr>
                <w:rFonts w:ascii="Palatino Linotype" w:hAnsi="Palatino Linotype"/>
                <w:b w:val="0"/>
              </w:rPr>
            </w:pPr>
            <w:r w:rsidRPr="001B2246">
              <w:rPr>
                <w:rFonts w:ascii="Palatino Linotype" w:hAnsi="Palatino Linotype"/>
                <w:b w:val="0"/>
              </w:rPr>
              <w:t>+/-</w:t>
            </w:r>
          </w:p>
        </w:tc>
        <w:tc>
          <w:tcPr>
            <w:tcW w:w="4870" w:type="dxa"/>
          </w:tcPr>
          <w:p w:rsidR="00B53736" w:rsidRPr="001B2246" w:rsidRDefault="00B53736" w:rsidP="00B53736">
            <w:pPr>
              <w:pStyle w:val="Tekstpodstawowy"/>
              <w:rPr>
                <w:rFonts w:ascii="Palatino Linotype" w:hAnsi="Palatino Linotype"/>
                <w:b w:val="0"/>
              </w:rPr>
            </w:pPr>
            <w:r w:rsidRPr="001B2246">
              <w:rPr>
                <w:rFonts w:ascii="Palatino Linotype" w:hAnsi="Palatino Linotype"/>
                <w:b w:val="0"/>
              </w:rPr>
              <w:t>The analysis of the documents showed that neither national / regional legislation nor organisational regulations impede implementation of the principles of the European Charter for Researchers concerning</w:t>
            </w:r>
          </w:p>
          <w:p w:rsidR="00CF7EDE" w:rsidRPr="001B2246" w:rsidRDefault="00B53736" w:rsidP="00B53736">
            <w:pPr>
              <w:pStyle w:val="Tekstpodstawowy"/>
              <w:rPr>
                <w:rFonts w:ascii="Palatino Linotype" w:hAnsi="Palatino Linotype"/>
                <w:b w:val="0"/>
              </w:rPr>
            </w:pPr>
            <w:r w:rsidRPr="001B2246">
              <w:rPr>
                <w:rFonts w:ascii="Palatino Linotype" w:hAnsi="Palatino Linotype"/>
                <w:b w:val="0"/>
              </w:rPr>
              <w:t>recruitment.</w:t>
            </w:r>
          </w:p>
          <w:p w:rsidR="00B53736" w:rsidRPr="001B2246" w:rsidRDefault="00B53736" w:rsidP="00B53736">
            <w:pPr>
              <w:pStyle w:val="Tekstpodstawowy"/>
              <w:rPr>
                <w:rFonts w:ascii="Palatino Linotype" w:hAnsi="Palatino Linotype"/>
                <w:b w:val="0"/>
              </w:rPr>
            </w:pPr>
          </w:p>
          <w:p w:rsidR="00B53736" w:rsidRPr="001B2246" w:rsidRDefault="00C462A8" w:rsidP="00B53736">
            <w:pPr>
              <w:pStyle w:val="Tekstpodstawowy"/>
              <w:rPr>
                <w:rFonts w:ascii="Palatino Linotype" w:hAnsi="Palatino Linotype"/>
                <w:b w:val="0"/>
              </w:rPr>
            </w:pPr>
            <w:r w:rsidRPr="00C462A8">
              <w:rPr>
                <w:rFonts w:ascii="Palatino Linotype" w:hAnsi="Palatino Linotype"/>
              </w:rPr>
              <w:t>Identified gap:</w:t>
            </w:r>
          </w:p>
          <w:p w:rsidR="00B53736" w:rsidRPr="001B2246" w:rsidRDefault="00B53736" w:rsidP="00B53736">
            <w:pPr>
              <w:pStyle w:val="Tekstpodstawowy"/>
              <w:rPr>
                <w:rFonts w:ascii="Palatino Linotype" w:hAnsi="Palatino Linotype"/>
                <w:b w:val="0"/>
              </w:rPr>
            </w:pPr>
            <w:r w:rsidRPr="001B2246">
              <w:rPr>
                <w:rFonts w:ascii="Palatino Linotype" w:hAnsi="Palatino Linotype"/>
                <w:b w:val="0"/>
              </w:rPr>
              <w:t xml:space="preserve">Although the present UAK recruitment procedures are consistent with the national regulations, not all principles specified in the Code have been implemented. The questionnaire responses indicated that the principle has not been fully implemented. </w:t>
            </w:r>
          </w:p>
        </w:tc>
        <w:tc>
          <w:tcPr>
            <w:tcW w:w="4090" w:type="dxa"/>
          </w:tcPr>
          <w:p w:rsidR="00CF7EDE" w:rsidRPr="0002635E" w:rsidRDefault="00B53736" w:rsidP="00CF7EDE">
            <w:pPr>
              <w:pStyle w:val="Tekstpodstawowy"/>
              <w:rPr>
                <w:rFonts w:ascii="Palatino Linotype" w:hAnsi="Palatino Linotype"/>
              </w:rPr>
            </w:pPr>
            <w:r w:rsidRPr="0002635E">
              <w:rPr>
                <w:rFonts w:ascii="Palatino Linotype" w:hAnsi="Palatino Linotype"/>
              </w:rPr>
              <w:t>New proposal</w:t>
            </w:r>
            <w:r w:rsidR="00957D9A" w:rsidRPr="0002635E">
              <w:rPr>
                <w:rFonts w:ascii="Palatino Linotype" w:hAnsi="Palatino Linotype"/>
              </w:rPr>
              <w:t>s</w:t>
            </w:r>
            <w:r w:rsidRPr="0002635E">
              <w:rPr>
                <w:rFonts w:ascii="Palatino Linotype" w:hAnsi="Palatino Linotype"/>
              </w:rPr>
              <w:t>:</w:t>
            </w:r>
          </w:p>
          <w:p w:rsidR="00B53736" w:rsidRPr="001B2246" w:rsidRDefault="006E7ACC" w:rsidP="0002635E">
            <w:pPr>
              <w:pStyle w:val="Tekstpodstawowy"/>
              <w:numPr>
                <w:ilvl w:val="0"/>
                <w:numId w:val="21"/>
              </w:numPr>
              <w:ind w:left="463" w:hanging="284"/>
              <w:rPr>
                <w:rFonts w:ascii="Palatino Linotype" w:hAnsi="Palatino Linotype"/>
                <w:b w:val="0"/>
              </w:rPr>
            </w:pPr>
            <w:r w:rsidRPr="001B2246">
              <w:rPr>
                <w:rFonts w:ascii="Palatino Linotype" w:hAnsi="Palatino Linotype"/>
                <w:b w:val="0"/>
              </w:rPr>
              <w:t xml:space="preserve">introduction of </w:t>
            </w:r>
            <w:r w:rsidR="005D191A" w:rsidRPr="001B2246">
              <w:rPr>
                <w:rFonts w:ascii="Palatino Linotype" w:hAnsi="Palatino Linotype"/>
                <w:b w:val="0"/>
              </w:rPr>
              <w:t xml:space="preserve">the </w:t>
            </w:r>
            <w:r w:rsidRPr="001B2246">
              <w:rPr>
                <w:rFonts w:ascii="Palatino Linotype" w:hAnsi="Palatino Linotype"/>
                <w:b w:val="0"/>
              </w:rPr>
              <w:t>OTM-R principles;</w:t>
            </w:r>
          </w:p>
          <w:p w:rsidR="00447463" w:rsidRPr="001B2246" w:rsidRDefault="00447463" w:rsidP="0002635E">
            <w:pPr>
              <w:pStyle w:val="Tekstpodstawowy"/>
              <w:numPr>
                <w:ilvl w:val="0"/>
                <w:numId w:val="21"/>
              </w:numPr>
              <w:ind w:left="463" w:hanging="284"/>
              <w:rPr>
                <w:rFonts w:ascii="Palatino Linotype" w:hAnsi="Palatino Linotype"/>
                <w:b w:val="0"/>
              </w:rPr>
            </w:pPr>
            <w:r w:rsidRPr="001B2246">
              <w:rPr>
                <w:rFonts w:ascii="Palatino Linotype" w:hAnsi="Palatino Linotype"/>
                <w:b w:val="0"/>
              </w:rPr>
              <w:t>development of a template of the recruitment advertisement;</w:t>
            </w:r>
          </w:p>
          <w:p w:rsidR="005C0D59" w:rsidRPr="001B2246" w:rsidRDefault="00447463" w:rsidP="0002635E">
            <w:pPr>
              <w:pStyle w:val="Tekstpodstawowy"/>
              <w:numPr>
                <w:ilvl w:val="0"/>
                <w:numId w:val="21"/>
              </w:numPr>
              <w:ind w:left="463" w:hanging="284"/>
              <w:rPr>
                <w:rFonts w:ascii="Palatino Linotype" w:hAnsi="Palatino Linotype"/>
                <w:b w:val="0"/>
              </w:rPr>
            </w:pPr>
            <w:r w:rsidRPr="001B2246">
              <w:rPr>
                <w:rFonts w:ascii="Palatino Linotype" w:hAnsi="Palatino Linotype"/>
                <w:b w:val="0"/>
              </w:rPr>
              <w:t>updating the Rector's ordinances in the context of the provisions of the new Statute of the URK and the Organizational Regulations of the URK</w:t>
            </w:r>
            <w:r w:rsidR="008E25AB" w:rsidRPr="001B2246">
              <w:rPr>
                <w:rFonts w:ascii="Palatino Linotype" w:hAnsi="Palatino Linotype"/>
                <w:b w:val="0"/>
              </w:rPr>
              <w:t>;</w:t>
            </w:r>
          </w:p>
          <w:p w:rsidR="003D0865" w:rsidRPr="001B2246" w:rsidRDefault="003D0865" w:rsidP="0002635E">
            <w:pPr>
              <w:pStyle w:val="Tekstpodstawowy"/>
              <w:numPr>
                <w:ilvl w:val="0"/>
                <w:numId w:val="21"/>
              </w:numPr>
              <w:ind w:left="463" w:hanging="284"/>
              <w:rPr>
                <w:rFonts w:ascii="Palatino Linotype" w:hAnsi="Palatino Linotype"/>
                <w:b w:val="0"/>
              </w:rPr>
            </w:pPr>
            <w:r w:rsidRPr="001B2246">
              <w:rPr>
                <w:rFonts w:ascii="Palatino Linotype" w:hAnsi="Palatino Linotype"/>
                <w:b w:val="0"/>
              </w:rPr>
              <w:t>launching an electronic recruitment system.</w:t>
            </w:r>
          </w:p>
        </w:tc>
      </w:tr>
      <w:tr w:rsidR="00CF7EDE" w:rsidRPr="001B2246" w:rsidTr="00217FF3">
        <w:tc>
          <w:tcPr>
            <w:tcW w:w="52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13</w:t>
            </w:r>
          </w:p>
        </w:tc>
        <w:tc>
          <w:tcPr>
            <w:tcW w:w="303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Recruitment (Code)</w:t>
            </w:r>
          </w:p>
        </w:tc>
        <w:tc>
          <w:tcPr>
            <w:tcW w:w="1638" w:type="dxa"/>
          </w:tcPr>
          <w:p w:rsidR="00CF7EDE" w:rsidRPr="001B2246" w:rsidRDefault="003D0865" w:rsidP="00CF7EDE">
            <w:pPr>
              <w:pStyle w:val="Tekstpodstawowy"/>
              <w:rPr>
                <w:rFonts w:ascii="Palatino Linotype" w:hAnsi="Palatino Linotype"/>
                <w:b w:val="0"/>
              </w:rPr>
            </w:pPr>
            <w:r w:rsidRPr="001B2246">
              <w:rPr>
                <w:rFonts w:ascii="Palatino Linotype" w:hAnsi="Palatino Linotype"/>
                <w:b w:val="0"/>
              </w:rPr>
              <w:t>+/-</w:t>
            </w:r>
          </w:p>
        </w:tc>
        <w:tc>
          <w:tcPr>
            <w:tcW w:w="4870" w:type="dxa"/>
          </w:tcPr>
          <w:p w:rsidR="003D0865" w:rsidRPr="001B2246" w:rsidRDefault="003D0865" w:rsidP="003D0865">
            <w:pPr>
              <w:pStyle w:val="Tekstpodstawowy"/>
              <w:rPr>
                <w:rFonts w:ascii="Palatino Linotype" w:hAnsi="Palatino Linotype"/>
                <w:b w:val="0"/>
              </w:rPr>
            </w:pPr>
            <w:r w:rsidRPr="001B2246">
              <w:rPr>
                <w:rFonts w:ascii="Palatino Linotype" w:hAnsi="Palatino Linotype"/>
                <w:b w:val="0"/>
              </w:rPr>
              <w:t>The analysis of the documents showed that neither national / regional legislation nor organisational regulations impede implementation of the principles of the Code of Conduct for Recruitment.</w:t>
            </w:r>
          </w:p>
          <w:p w:rsidR="003D0865" w:rsidRPr="001B2246" w:rsidRDefault="003D0865" w:rsidP="003D0865">
            <w:pPr>
              <w:pStyle w:val="Tekstpodstawowy"/>
              <w:rPr>
                <w:rFonts w:ascii="Palatino Linotype" w:hAnsi="Palatino Linotype"/>
                <w:b w:val="0"/>
              </w:rPr>
            </w:pPr>
          </w:p>
          <w:p w:rsidR="003D0865" w:rsidRPr="001B2246" w:rsidRDefault="00C462A8" w:rsidP="003D0865">
            <w:pPr>
              <w:pStyle w:val="Tekstpodstawowy"/>
              <w:rPr>
                <w:rFonts w:ascii="Palatino Linotype" w:hAnsi="Palatino Linotype"/>
                <w:b w:val="0"/>
              </w:rPr>
            </w:pPr>
            <w:r w:rsidRPr="00C462A8">
              <w:rPr>
                <w:rFonts w:ascii="Palatino Linotype" w:hAnsi="Palatino Linotype"/>
              </w:rPr>
              <w:t>Identified gap:</w:t>
            </w:r>
          </w:p>
          <w:p w:rsidR="00CF7EDE" w:rsidRPr="001B2246" w:rsidRDefault="004B2CFA" w:rsidP="00CF7EDE">
            <w:pPr>
              <w:pStyle w:val="Tekstpodstawowy"/>
              <w:rPr>
                <w:rFonts w:ascii="Palatino Linotype" w:hAnsi="Palatino Linotype"/>
                <w:b w:val="0"/>
              </w:rPr>
            </w:pPr>
            <w:r w:rsidRPr="001B2246">
              <w:rPr>
                <w:rFonts w:ascii="Palatino Linotype" w:hAnsi="Palatino Linotype"/>
                <w:b w:val="0"/>
              </w:rPr>
              <w:t>Although the present U</w:t>
            </w:r>
            <w:r w:rsidR="00CC4A16" w:rsidRPr="001B2246">
              <w:rPr>
                <w:rFonts w:ascii="Palatino Linotype" w:hAnsi="Palatino Linotype"/>
                <w:b w:val="0"/>
              </w:rPr>
              <w:t>AK</w:t>
            </w:r>
            <w:r w:rsidRPr="001B2246">
              <w:rPr>
                <w:rFonts w:ascii="Palatino Linotype" w:hAnsi="Palatino Linotype"/>
                <w:b w:val="0"/>
              </w:rPr>
              <w:t xml:space="preserve"> recruitment procedures are consistent with the national and EU regulations, not all principles specified in the Code have been implemented. </w:t>
            </w:r>
          </w:p>
        </w:tc>
        <w:tc>
          <w:tcPr>
            <w:tcW w:w="4090" w:type="dxa"/>
          </w:tcPr>
          <w:p w:rsidR="00CF7EDE" w:rsidRPr="001B2246" w:rsidRDefault="00C462A8" w:rsidP="00CF7EDE">
            <w:pPr>
              <w:pStyle w:val="Tekstpodstawowy"/>
              <w:rPr>
                <w:rFonts w:ascii="Palatino Linotype" w:hAnsi="Palatino Linotype"/>
                <w:b w:val="0"/>
              </w:rPr>
            </w:pPr>
            <w:r w:rsidRPr="00C462A8">
              <w:rPr>
                <w:rFonts w:ascii="Palatino Linotype" w:hAnsi="Palatino Linotype"/>
              </w:rPr>
              <w:t>New proposal:</w:t>
            </w:r>
          </w:p>
          <w:p w:rsidR="003D0865" w:rsidRPr="001B2246" w:rsidRDefault="001E509F" w:rsidP="0002635E">
            <w:pPr>
              <w:pStyle w:val="Tekstpodstawowy"/>
              <w:numPr>
                <w:ilvl w:val="0"/>
                <w:numId w:val="22"/>
              </w:numPr>
              <w:rPr>
                <w:rFonts w:ascii="Palatino Linotype" w:hAnsi="Palatino Linotype"/>
                <w:b w:val="0"/>
              </w:rPr>
            </w:pPr>
            <w:r w:rsidRPr="00957138">
              <w:rPr>
                <w:rFonts w:ascii="Palatino Linotype" w:hAnsi="Palatino Linotype"/>
                <w:b w:val="0"/>
              </w:rPr>
              <w:t>introduction of OTM-R principles, including the development of guidelines for the recruitment board on conducting the recruitment process for the positions of academic teachers in compliance with the Code of Conduct for Recruitment of Researchers</w:t>
            </w:r>
          </w:p>
        </w:tc>
      </w:tr>
      <w:tr w:rsidR="00CF7EDE" w:rsidRPr="001B2246" w:rsidTr="00217FF3">
        <w:tc>
          <w:tcPr>
            <w:tcW w:w="52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14</w:t>
            </w:r>
          </w:p>
        </w:tc>
        <w:tc>
          <w:tcPr>
            <w:tcW w:w="303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Selection (Code)</w:t>
            </w:r>
          </w:p>
        </w:tc>
        <w:tc>
          <w:tcPr>
            <w:tcW w:w="1638" w:type="dxa"/>
          </w:tcPr>
          <w:p w:rsidR="00CF7EDE" w:rsidRPr="001B2246" w:rsidRDefault="003D0865" w:rsidP="00CF7EDE">
            <w:pPr>
              <w:pStyle w:val="Tekstpodstawowy"/>
              <w:rPr>
                <w:rFonts w:ascii="Palatino Linotype" w:hAnsi="Palatino Linotype"/>
                <w:b w:val="0"/>
              </w:rPr>
            </w:pPr>
            <w:r w:rsidRPr="001B2246">
              <w:rPr>
                <w:rFonts w:ascii="Palatino Linotype" w:hAnsi="Palatino Linotype"/>
                <w:b w:val="0"/>
              </w:rPr>
              <w:t>+/-</w:t>
            </w:r>
          </w:p>
        </w:tc>
        <w:tc>
          <w:tcPr>
            <w:tcW w:w="4870" w:type="dxa"/>
          </w:tcPr>
          <w:p w:rsidR="003D0865" w:rsidRPr="001B2246" w:rsidRDefault="004B2CFA" w:rsidP="003D0865">
            <w:pPr>
              <w:pStyle w:val="Tekstpodstawowy"/>
              <w:rPr>
                <w:rFonts w:ascii="Palatino Linotype" w:hAnsi="Palatino Linotype"/>
                <w:b w:val="0"/>
              </w:rPr>
            </w:pPr>
            <w:r w:rsidRPr="001B2246">
              <w:rPr>
                <w:rFonts w:ascii="Palatino Linotype" w:hAnsi="Palatino Linotype"/>
                <w:b w:val="0"/>
              </w:rPr>
              <w:t xml:space="preserve">The analysis of the documents showed that neither national / regional legislation nor organisational regulations impede implementation of the principles of the Code of Conduct for </w:t>
            </w:r>
            <w:r w:rsidR="00CC4A16" w:rsidRPr="001B2246">
              <w:rPr>
                <w:rFonts w:ascii="Palatino Linotype" w:hAnsi="Palatino Linotype"/>
                <w:b w:val="0"/>
              </w:rPr>
              <w:t>Recruitment</w:t>
            </w:r>
            <w:r w:rsidRPr="001B2246">
              <w:rPr>
                <w:rFonts w:ascii="Palatino Linotype" w:hAnsi="Palatino Linotype"/>
                <w:b w:val="0"/>
              </w:rPr>
              <w:t>.</w:t>
            </w:r>
          </w:p>
          <w:p w:rsidR="00CF7EDE" w:rsidRPr="001B2246" w:rsidRDefault="00CF7EDE" w:rsidP="00CF7EDE">
            <w:pPr>
              <w:pStyle w:val="Tekstpodstawowy"/>
              <w:rPr>
                <w:rFonts w:ascii="Palatino Linotype" w:hAnsi="Palatino Linotype"/>
                <w:b w:val="0"/>
              </w:rPr>
            </w:pPr>
          </w:p>
          <w:p w:rsidR="004B2CFA" w:rsidRPr="001B2246" w:rsidRDefault="00C462A8" w:rsidP="004B2CFA">
            <w:pPr>
              <w:pStyle w:val="Tekstpodstawowy"/>
              <w:rPr>
                <w:rFonts w:ascii="Palatino Linotype" w:hAnsi="Palatino Linotype"/>
                <w:b w:val="0"/>
              </w:rPr>
            </w:pPr>
            <w:r w:rsidRPr="00C462A8">
              <w:rPr>
                <w:rFonts w:ascii="Palatino Linotype" w:hAnsi="Palatino Linotype"/>
              </w:rPr>
              <w:t>Identified gap:</w:t>
            </w:r>
          </w:p>
          <w:p w:rsidR="003D0865" w:rsidRPr="001B2246" w:rsidRDefault="00CC4A16" w:rsidP="003C5E56">
            <w:pPr>
              <w:pStyle w:val="Tekstpodstawowy"/>
              <w:rPr>
                <w:rFonts w:ascii="Palatino Linotype" w:hAnsi="Palatino Linotype"/>
                <w:b w:val="0"/>
              </w:rPr>
            </w:pPr>
            <w:r w:rsidRPr="001B2246">
              <w:rPr>
                <w:rFonts w:ascii="Palatino Linotype" w:hAnsi="Palatino Linotype"/>
                <w:b w:val="0"/>
              </w:rPr>
              <w:t xml:space="preserve">Although the present UAK recruitment procedures are consistent with the national and EU regulations, not all principles specified in the Code have been implemented. </w:t>
            </w:r>
          </w:p>
        </w:tc>
        <w:tc>
          <w:tcPr>
            <w:tcW w:w="4090" w:type="dxa"/>
          </w:tcPr>
          <w:p w:rsidR="00CF7EDE" w:rsidRPr="001B2246" w:rsidRDefault="00C462A8" w:rsidP="00CF7EDE">
            <w:pPr>
              <w:pStyle w:val="Tekstpodstawowy"/>
              <w:rPr>
                <w:rFonts w:ascii="Palatino Linotype" w:hAnsi="Palatino Linotype"/>
                <w:b w:val="0"/>
              </w:rPr>
            </w:pPr>
            <w:r w:rsidRPr="00C462A8">
              <w:rPr>
                <w:rFonts w:ascii="Palatino Linotype" w:hAnsi="Palatino Linotype"/>
              </w:rPr>
              <w:t>New proposal:</w:t>
            </w:r>
          </w:p>
          <w:p w:rsidR="004B2CFA" w:rsidRPr="001B2246" w:rsidRDefault="001E509F" w:rsidP="0002635E">
            <w:pPr>
              <w:pStyle w:val="Tekstpodstawowy"/>
              <w:numPr>
                <w:ilvl w:val="0"/>
                <w:numId w:val="23"/>
              </w:numPr>
              <w:rPr>
                <w:rFonts w:ascii="Palatino Linotype" w:hAnsi="Palatino Linotype"/>
                <w:b w:val="0"/>
              </w:rPr>
            </w:pPr>
            <w:r w:rsidRPr="00957138">
              <w:rPr>
                <w:rFonts w:ascii="Palatino Linotype" w:hAnsi="Palatino Linotype"/>
                <w:b w:val="0"/>
              </w:rPr>
              <w:t>introduction of OTM-R principles, including the development of guidelines for the recruitment board on conducting the recruitment process for the positions of academic teachers in compliance with the Code of Conduct for Recruitment of Researchers</w:t>
            </w:r>
            <w:r w:rsidR="00F42AF2" w:rsidRPr="00957138">
              <w:rPr>
                <w:rFonts w:ascii="Palatino Linotype" w:hAnsi="Palatino Linotype"/>
                <w:b w:val="0"/>
              </w:rPr>
              <w:t>.</w:t>
            </w:r>
          </w:p>
        </w:tc>
      </w:tr>
      <w:tr w:rsidR="00CF7EDE" w:rsidRPr="001B2246" w:rsidTr="00217FF3">
        <w:tc>
          <w:tcPr>
            <w:tcW w:w="52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15</w:t>
            </w:r>
          </w:p>
        </w:tc>
        <w:tc>
          <w:tcPr>
            <w:tcW w:w="303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Transparency (Code)</w:t>
            </w:r>
          </w:p>
        </w:tc>
        <w:tc>
          <w:tcPr>
            <w:tcW w:w="1638" w:type="dxa"/>
          </w:tcPr>
          <w:p w:rsidR="00CF7EDE" w:rsidRPr="001B2246" w:rsidRDefault="00CC4A16" w:rsidP="00CF7EDE">
            <w:pPr>
              <w:pStyle w:val="Tekstpodstawowy"/>
              <w:rPr>
                <w:rFonts w:ascii="Palatino Linotype" w:hAnsi="Palatino Linotype"/>
                <w:b w:val="0"/>
              </w:rPr>
            </w:pPr>
            <w:r w:rsidRPr="001B2246">
              <w:rPr>
                <w:rFonts w:ascii="Palatino Linotype" w:hAnsi="Palatino Linotype"/>
                <w:b w:val="0"/>
              </w:rPr>
              <w:t>+/-</w:t>
            </w:r>
          </w:p>
        </w:tc>
        <w:tc>
          <w:tcPr>
            <w:tcW w:w="4870" w:type="dxa"/>
          </w:tcPr>
          <w:p w:rsidR="00CC4A16" w:rsidRPr="001B2246" w:rsidRDefault="00CC4A16" w:rsidP="00CC4A16">
            <w:pPr>
              <w:pStyle w:val="Tekstpodstawowy"/>
              <w:rPr>
                <w:rFonts w:ascii="Palatino Linotype" w:hAnsi="Palatino Linotype"/>
                <w:b w:val="0"/>
              </w:rPr>
            </w:pPr>
            <w:r w:rsidRPr="001B2246">
              <w:rPr>
                <w:rFonts w:ascii="Palatino Linotype" w:hAnsi="Palatino Linotype"/>
                <w:b w:val="0"/>
              </w:rPr>
              <w:t>The analysis of the documents showed that neither national / regional legislation nor organisational regulations impede implementation of the principles of the Code of Conduct for Recruitment.</w:t>
            </w:r>
          </w:p>
          <w:p w:rsidR="00CC4A16" w:rsidRPr="001B2246" w:rsidRDefault="00CC4A16" w:rsidP="00CC4A16">
            <w:pPr>
              <w:pStyle w:val="Tekstpodstawowy"/>
              <w:rPr>
                <w:rFonts w:ascii="Palatino Linotype" w:hAnsi="Palatino Linotype"/>
                <w:b w:val="0"/>
              </w:rPr>
            </w:pPr>
          </w:p>
          <w:p w:rsidR="00CC4A16" w:rsidRPr="001B2246" w:rsidRDefault="00C462A8" w:rsidP="00CC4A16">
            <w:pPr>
              <w:pStyle w:val="Tekstpodstawowy"/>
              <w:rPr>
                <w:rFonts w:ascii="Palatino Linotype" w:hAnsi="Palatino Linotype"/>
                <w:b w:val="0"/>
              </w:rPr>
            </w:pPr>
            <w:r w:rsidRPr="00C462A8">
              <w:rPr>
                <w:rFonts w:ascii="Palatino Linotype" w:hAnsi="Palatino Linotype"/>
              </w:rPr>
              <w:t>Identified gap:</w:t>
            </w:r>
          </w:p>
          <w:p w:rsidR="00CF7EDE" w:rsidRPr="001B2246" w:rsidRDefault="00CC4A16" w:rsidP="00FC7C72">
            <w:pPr>
              <w:pStyle w:val="Tekstpodstawowy"/>
              <w:rPr>
                <w:rFonts w:ascii="Palatino Linotype" w:hAnsi="Palatino Linotype"/>
                <w:b w:val="0"/>
              </w:rPr>
            </w:pPr>
            <w:r w:rsidRPr="001B2246">
              <w:rPr>
                <w:rFonts w:ascii="Palatino Linotype" w:hAnsi="Palatino Linotype"/>
                <w:b w:val="0"/>
              </w:rPr>
              <w:t xml:space="preserve">Although the present UAK recruitment procedures are consistent with the national and EU regulations, not all principles specified in the Code have been implemented.. </w:t>
            </w:r>
            <w:r w:rsidR="00FC7C72" w:rsidRPr="001B2246">
              <w:rPr>
                <w:rFonts w:ascii="Palatino Linotype" w:hAnsi="Palatino Linotype"/>
                <w:b w:val="0"/>
              </w:rPr>
              <w:t>T</w:t>
            </w:r>
            <w:r w:rsidRPr="001B2246">
              <w:rPr>
                <w:rFonts w:ascii="Palatino Linotype" w:hAnsi="Palatino Linotype"/>
                <w:b w:val="0"/>
              </w:rPr>
              <w:t xml:space="preserve">he questionnaire responses indicated that the principle has </w:t>
            </w:r>
            <w:r w:rsidR="00FC581E" w:rsidRPr="001B2246">
              <w:rPr>
                <w:rFonts w:ascii="Palatino Linotype" w:hAnsi="Palatino Linotype"/>
                <w:b w:val="0"/>
              </w:rPr>
              <w:t xml:space="preserve">not </w:t>
            </w:r>
            <w:r w:rsidRPr="001B2246">
              <w:rPr>
                <w:rFonts w:ascii="Palatino Linotype" w:hAnsi="Palatino Linotype"/>
                <w:b w:val="0"/>
              </w:rPr>
              <w:t xml:space="preserve">been </w:t>
            </w:r>
            <w:r w:rsidR="00FC7C72" w:rsidRPr="001B2246">
              <w:rPr>
                <w:rFonts w:ascii="Palatino Linotype" w:hAnsi="Palatino Linotype"/>
                <w:b w:val="0"/>
              </w:rPr>
              <w:t>fully</w:t>
            </w:r>
            <w:r w:rsidRPr="001B2246">
              <w:rPr>
                <w:rFonts w:ascii="Palatino Linotype" w:hAnsi="Palatino Linotype"/>
                <w:b w:val="0"/>
              </w:rPr>
              <w:t xml:space="preserve"> implemented,</w:t>
            </w:r>
            <w:r w:rsidR="00FC7C72" w:rsidRPr="001B2246">
              <w:rPr>
                <w:rFonts w:ascii="Palatino Linotype" w:hAnsi="Palatino Linotype"/>
                <w:b w:val="0"/>
              </w:rPr>
              <w:t xml:space="preserve"> </w:t>
            </w:r>
            <w:r w:rsidRPr="001B2246">
              <w:rPr>
                <w:rFonts w:ascii="Palatino Linotype" w:hAnsi="Palatino Linotype"/>
                <w:b w:val="0"/>
              </w:rPr>
              <w:t xml:space="preserve">particularly </w:t>
            </w:r>
            <w:r w:rsidR="00FC7C72" w:rsidRPr="001B2246">
              <w:rPr>
                <w:rFonts w:ascii="Palatino Linotype" w:hAnsi="Palatino Linotype"/>
                <w:b w:val="0"/>
              </w:rPr>
              <w:t xml:space="preserve">there is </w:t>
            </w:r>
            <w:r w:rsidRPr="001B2246">
              <w:rPr>
                <w:rFonts w:ascii="Palatino Linotype" w:hAnsi="Palatino Linotype"/>
                <w:b w:val="0"/>
              </w:rPr>
              <w:t>lack of complete information on the prospects of professional and scientific development at the University.</w:t>
            </w:r>
            <w:r w:rsidR="003C5E56" w:rsidRPr="001B2246">
              <w:rPr>
                <w:rFonts w:ascii="Palatino Linotype" w:hAnsi="Palatino Linotype"/>
                <w:b w:val="0"/>
              </w:rPr>
              <w:t xml:space="preserve"> </w:t>
            </w:r>
          </w:p>
        </w:tc>
        <w:tc>
          <w:tcPr>
            <w:tcW w:w="4090" w:type="dxa"/>
          </w:tcPr>
          <w:p w:rsidR="00FC7C72" w:rsidRPr="001B2246" w:rsidRDefault="00C462A8" w:rsidP="00FC7C72">
            <w:pPr>
              <w:pStyle w:val="Tekstpodstawowy"/>
              <w:rPr>
                <w:rFonts w:ascii="Palatino Linotype" w:hAnsi="Palatino Linotype"/>
                <w:b w:val="0"/>
              </w:rPr>
            </w:pPr>
            <w:r w:rsidRPr="00C462A8">
              <w:rPr>
                <w:rFonts w:ascii="Palatino Linotype" w:hAnsi="Palatino Linotype"/>
              </w:rPr>
              <w:t>New proposal:</w:t>
            </w:r>
          </w:p>
          <w:p w:rsidR="00CF7EDE" w:rsidRPr="001B2246" w:rsidRDefault="001E509F" w:rsidP="0002635E">
            <w:pPr>
              <w:pStyle w:val="Tekstpodstawowy"/>
              <w:numPr>
                <w:ilvl w:val="0"/>
                <w:numId w:val="24"/>
              </w:numPr>
              <w:rPr>
                <w:rFonts w:ascii="Palatino Linotype" w:hAnsi="Palatino Linotype"/>
                <w:b w:val="0"/>
              </w:rPr>
            </w:pPr>
            <w:r w:rsidRPr="00957138">
              <w:rPr>
                <w:rFonts w:ascii="Palatino Linotype" w:hAnsi="Palatino Linotype"/>
                <w:b w:val="0"/>
              </w:rPr>
              <w:t>introduction of OTM-R principles, including the development of guidelines for the recruitment board on conducting the recruitment process for the positions of academic teachers in compliance with the Code of Conduct for Recruitment of Researchers.</w:t>
            </w:r>
          </w:p>
        </w:tc>
      </w:tr>
      <w:tr w:rsidR="00CF7EDE" w:rsidRPr="001B2246" w:rsidTr="00217FF3">
        <w:tc>
          <w:tcPr>
            <w:tcW w:w="52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16</w:t>
            </w:r>
          </w:p>
        </w:tc>
        <w:tc>
          <w:tcPr>
            <w:tcW w:w="303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Judging merit (Code)</w:t>
            </w:r>
          </w:p>
        </w:tc>
        <w:tc>
          <w:tcPr>
            <w:tcW w:w="1638" w:type="dxa"/>
          </w:tcPr>
          <w:p w:rsidR="00CF7EDE" w:rsidRPr="001B2246" w:rsidRDefault="00FC7C72" w:rsidP="00CF7EDE">
            <w:pPr>
              <w:pStyle w:val="Tekstpodstawowy"/>
              <w:rPr>
                <w:rFonts w:ascii="Palatino Linotype" w:hAnsi="Palatino Linotype"/>
                <w:b w:val="0"/>
              </w:rPr>
            </w:pPr>
            <w:r w:rsidRPr="001B2246">
              <w:rPr>
                <w:rFonts w:ascii="Palatino Linotype" w:hAnsi="Palatino Linotype"/>
                <w:b w:val="0"/>
              </w:rPr>
              <w:t>+/-</w:t>
            </w:r>
          </w:p>
        </w:tc>
        <w:tc>
          <w:tcPr>
            <w:tcW w:w="4870" w:type="dxa"/>
          </w:tcPr>
          <w:p w:rsidR="00FC7C72" w:rsidRPr="001B2246" w:rsidRDefault="00FC7C72" w:rsidP="00FC7C72">
            <w:pPr>
              <w:pStyle w:val="Tekstpodstawowy"/>
              <w:rPr>
                <w:rFonts w:ascii="Palatino Linotype" w:hAnsi="Palatino Linotype"/>
                <w:b w:val="0"/>
              </w:rPr>
            </w:pPr>
            <w:r w:rsidRPr="001B2246">
              <w:rPr>
                <w:rFonts w:ascii="Palatino Linotype" w:hAnsi="Palatino Linotype"/>
                <w:b w:val="0"/>
              </w:rPr>
              <w:t>The analysis of the documents showed that neither national / regional legislation nor organisational regulations impede implementation of the principles of the Code of Conduct for Recruitment.</w:t>
            </w:r>
          </w:p>
          <w:p w:rsidR="00FC7C72" w:rsidRPr="001B2246" w:rsidRDefault="00FC7C72" w:rsidP="00FC7C72">
            <w:pPr>
              <w:pStyle w:val="Tekstpodstawowy"/>
              <w:rPr>
                <w:rFonts w:ascii="Palatino Linotype" w:hAnsi="Palatino Linotype"/>
                <w:b w:val="0"/>
              </w:rPr>
            </w:pPr>
          </w:p>
          <w:p w:rsidR="00FC7C72" w:rsidRPr="001B2246" w:rsidRDefault="00C462A8" w:rsidP="00FC7C72">
            <w:pPr>
              <w:pStyle w:val="Tekstpodstawowy"/>
              <w:rPr>
                <w:rFonts w:ascii="Palatino Linotype" w:hAnsi="Palatino Linotype"/>
                <w:b w:val="0"/>
              </w:rPr>
            </w:pPr>
            <w:r w:rsidRPr="00C462A8">
              <w:rPr>
                <w:rFonts w:ascii="Palatino Linotype" w:hAnsi="Palatino Linotype"/>
              </w:rPr>
              <w:t>Identified gap:</w:t>
            </w:r>
          </w:p>
          <w:p w:rsidR="00CF7EDE" w:rsidRPr="001B2246" w:rsidRDefault="00FC7C72" w:rsidP="00FC7C72">
            <w:pPr>
              <w:pStyle w:val="Tekstpodstawowy"/>
              <w:rPr>
                <w:rFonts w:ascii="Palatino Linotype" w:hAnsi="Palatino Linotype"/>
                <w:b w:val="0"/>
              </w:rPr>
            </w:pPr>
            <w:r w:rsidRPr="001B2246">
              <w:rPr>
                <w:rFonts w:ascii="Palatino Linotype" w:hAnsi="Palatino Linotype"/>
                <w:b w:val="0"/>
              </w:rPr>
              <w:t xml:space="preserve">Although the present UAK recruitment procedures are consistent with the national and EU regulations, not all principles specified in the Code have been implemented. </w:t>
            </w:r>
            <w:r w:rsidR="00FF57D1" w:rsidRPr="001B2246">
              <w:rPr>
                <w:rFonts w:ascii="Palatino Linotype" w:hAnsi="Palatino Linotype"/>
                <w:b w:val="0"/>
              </w:rPr>
              <w:t>Most of the respondents to the survey indicate that this principle is implemented at the UAK, however, additional efforts have been taken to take into account the judging merit in the recruitment process.</w:t>
            </w:r>
            <w:r w:rsidR="003C5E56" w:rsidRPr="001B2246">
              <w:rPr>
                <w:rFonts w:ascii="Palatino Linotype" w:hAnsi="Palatino Linotype"/>
                <w:b w:val="0"/>
              </w:rPr>
              <w:t xml:space="preserve"> </w:t>
            </w:r>
          </w:p>
        </w:tc>
        <w:tc>
          <w:tcPr>
            <w:tcW w:w="4090" w:type="dxa"/>
          </w:tcPr>
          <w:p w:rsidR="00FF57D1" w:rsidRPr="001B2246" w:rsidRDefault="00C462A8" w:rsidP="00FF57D1">
            <w:pPr>
              <w:pStyle w:val="Tekstpodstawowy"/>
              <w:rPr>
                <w:rFonts w:ascii="Palatino Linotype" w:hAnsi="Palatino Linotype"/>
                <w:b w:val="0"/>
              </w:rPr>
            </w:pPr>
            <w:r w:rsidRPr="00C462A8">
              <w:rPr>
                <w:rFonts w:ascii="Palatino Linotype" w:hAnsi="Palatino Linotype"/>
              </w:rPr>
              <w:t>New proposal:</w:t>
            </w:r>
          </w:p>
          <w:p w:rsidR="00CF7EDE" w:rsidRPr="001B2246" w:rsidRDefault="00BE3BC6" w:rsidP="0002635E">
            <w:pPr>
              <w:pStyle w:val="Tekstpodstawowy"/>
              <w:numPr>
                <w:ilvl w:val="0"/>
                <w:numId w:val="25"/>
              </w:numPr>
              <w:rPr>
                <w:rFonts w:ascii="Palatino Linotype" w:hAnsi="Palatino Linotype"/>
                <w:b w:val="0"/>
              </w:rPr>
            </w:pPr>
            <w:r w:rsidRPr="00957138">
              <w:rPr>
                <w:rFonts w:ascii="Palatino Linotype" w:hAnsi="Palatino Linotype"/>
                <w:b w:val="0"/>
              </w:rPr>
              <w:t>introduction of OTM-R principles, including the development of guidelines for the recruitment board on conducting the recruitment process for the positions of academic teachers in compliance with the Code of Conduct for Recruitment of Researchers.</w:t>
            </w:r>
          </w:p>
        </w:tc>
      </w:tr>
      <w:tr w:rsidR="00CF7EDE" w:rsidRPr="001B2246" w:rsidTr="00217FF3">
        <w:tc>
          <w:tcPr>
            <w:tcW w:w="52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17</w:t>
            </w:r>
          </w:p>
        </w:tc>
        <w:tc>
          <w:tcPr>
            <w:tcW w:w="303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Variations in the chronological order of CVs (Code)</w:t>
            </w:r>
          </w:p>
        </w:tc>
        <w:tc>
          <w:tcPr>
            <w:tcW w:w="1638" w:type="dxa"/>
          </w:tcPr>
          <w:p w:rsidR="00CF7EDE" w:rsidRPr="001B2246" w:rsidRDefault="00FF57D1" w:rsidP="00CF7EDE">
            <w:pPr>
              <w:pStyle w:val="Tekstpodstawowy"/>
              <w:rPr>
                <w:rFonts w:ascii="Palatino Linotype" w:hAnsi="Palatino Linotype"/>
                <w:b w:val="0"/>
              </w:rPr>
            </w:pPr>
            <w:r w:rsidRPr="001B2246">
              <w:rPr>
                <w:rFonts w:ascii="Palatino Linotype" w:hAnsi="Palatino Linotype"/>
                <w:b w:val="0"/>
              </w:rPr>
              <w:t>-/+</w:t>
            </w:r>
          </w:p>
        </w:tc>
        <w:tc>
          <w:tcPr>
            <w:tcW w:w="4870" w:type="dxa"/>
          </w:tcPr>
          <w:p w:rsidR="00FF57D1" w:rsidRPr="001B2246" w:rsidRDefault="00FF57D1" w:rsidP="00FF57D1">
            <w:pPr>
              <w:pStyle w:val="Tekstpodstawowy"/>
              <w:rPr>
                <w:rFonts w:ascii="Palatino Linotype" w:hAnsi="Palatino Linotype"/>
                <w:b w:val="0"/>
              </w:rPr>
            </w:pPr>
            <w:r w:rsidRPr="001B2246">
              <w:rPr>
                <w:rFonts w:ascii="Palatino Linotype" w:hAnsi="Palatino Linotype"/>
                <w:b w:val="0"/>
              </w:rPr>
              <w:t>The analysis of the documents showed that neither national / regional legislation nor organisational regulations impede implementation of the principles of the Code of Conduct for Recruitment.</w:t>
            </w:r>
          </w:p>
          <w:p w:rsidR="00CF7EDE" w:rsidRPr="001B2246" w:rsidRDefault="00CF7EDE" w:rsidP="00CF7EDE">
            <w:pPr>
              <w:pStyle w:val="Tekstpodstawowy"/>
              <w:rPr>
                <w:rFonts w:ascii="Palatino Linotype" w:hAnsi="Palatino Linotype"/>
                <w:b w:val="0"/>
              </w:rPr>
            </w:pPr>
          </w:p>
          <w:p w:rsidR="00FF57D1" w:rsidRPr="001B2246" w:rsidRDefault="00FF57D1" w:rsidP="00CF7EDE">
            <w:pPr>
              <w:pStyle w:val="Tekstpodstawowy"/>
              <w:rPr>
                <w:rFonts w:ascii="Palatino Linotype" w:hAnsi="Palatino Linotype"/>
                <w:b w:val="0"/>
              </w:rPr>
            </w:pPr>
          </w:p>
          <w:p w:rsidR="00FF57D1" w:rsidRPr="001B2246" w:rsidRDefault="00C462A8" w:rsidP="00FF57D1">
            <w:pPr>
              <w:pStyle w:val="Tekstpodstawowy"/>
              <w:rPr>
                <w:rFonts w:ascii="Palatino Linotype" w:hAnsi="Palatino Linotype"/>
                <w:b w:val="0"/>
              </w:rPr>
            </w:pPr>
            <w:r w:rsidRPr="00C462A8">
              <w:rPr>
                <w:rFonts w:ascii="Palatino Linotype" w:hAnsi="Palatino Linotype"/>
              </w:rPr>
              <w:t>Identified gap:</w:t>
            </w:r>
          </w:p>
          <w:p w:rsidR="00FF57D1" w:rsidRPr="001B2246" w:rsidRDefault="00FF57D1" w:rsidP="00FF57D1">
            <w:pPr>
              <w:pStyle w:val="Tekstpodstawowy"/>
              <w:rPr>
                <w:rFonts w:ascii="Palatino Linotype" w:hAnsi="Palatino Linotype"/>
                <w:b w:val="0"/>
              </w:rPr>
            </w:pPr>
            <w:r w:rsidRPr="001B2246">
              <w:rPr>
                <w:rFonts w:ascii="Palatino Linotype" w:hAnsi="Palatino Linotype"/>
                <w:b w:val="0"/>
              </w:rPr>
              <w:t xml:space="preserve">Although the present UAK recruitment procedures are consistent with the national and EU regulations, not all principles specified in the Code have been implemented. </w:t>
            </w:r>
            <w:r w:rsidR="003C5E56" w:rsidRPr="001B2246">
              <w:rPr>
                <w:rFonts w:ascii="Palatino Linotype" w:hAnsi="Palatino Linotype"/>
                <w:b w:val="0"/>
              </w:rPr>
              <w:t xml:space="preserve">Some limitations in the process of recruiting employees at UAK are indicated by responses regarding the level of implementation of this principle. The respondents point to the insufficient consideration of additional achievements as well as scientific and professional qualifications of the candidates, presented in the form of additional documents attached to the application, in the recruitment process. </w:t>
            </w:r>
          </w:p>
        </w:tc>
        <w:tc>
          <w:tcPr>
            <w:tcW w:w="4090" w:type="dxa"/>
          </w:tcPr>
          <w:p w:rsidR="00FF57D1" w:rsidRPr="001B2246" w:rsidRDefault="00C462A8" w:rsidP="00FF57D1">
            <w:pPr>
              <w:pStyle w:val="Tekstpodstawowy"/>
              <w:rPr>
                <w:rFonts w:ascii="Palatino Linotype" w:hAnsi="Palatino Linotype"/>
                <w:b w:val="0"/>
              </w:rPr>
            </w:pPr>
            <w:r w:rsidRPr="00C462A8">
              <w:rPr>
                <w:rFonts w:ascii="Palatino Linotype" w:hAnsi="Palatino Linotype"/>
              </w:rPr>
              <w:t>New proposal:</w:t>
            </w:r>
          </w:p>
          <w:p w:rsidR="00CF7EDE" w:rsidRPr="001B2246" w:rsidRDefault="00BE3BC6" w:rsidP="0002635E">
            <w:pPr>
              <w:pStyle w:val="Tekstpodstawowy"/>
              <w:numPr>
                <w:ilvl w:val="0"/>
                <w:numId w:val="26"/>
              </w:numPr>
              <w:rPr>
                <w:rFonts w:ascii="Palatino Linotype" w:hAnsi="Palatino Linotype"/>
                <w:b w:val="0"/>
              </w:rPr>
            </w:pPr>
            <w:r w:rsidRPr="00957138">
              <w:rPr>
                <w:rFonts w:ascii="Palatino Linotype" w:hAnsi="Palatino Linotype"/>
                <w:b w:val="0"/>
              </w:rPr>
              <w:t>introduction of OTM-R principles, including the development of guidelines for the recruitment board on conducting the recruitment process for the positions of academic teachers in compliance with the Code of Conduct for Recruitment of Researchers.</w:t>
            </w:r>
          </w:p>
        </w:tc>
      </w:tr>
      <w:tr w:rsidR="00CF7EDE" w:rsidRPr="001B2246" w:rsidTr="00217FF3">
        <w:tc>
          <w:tcPr>
            <w:tcW w:w="52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18</w:t>
            </w:r>
          </w:p>
        </w:tc>
        <w:tc>
          <w:tcPr>
            <w:tcW w:w="303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Recognition of mobility experience (Code)</w:t>
            </w:r>
          </w:p>
        </w:tc>
        <w:tc>
          <w:tcPr>
            <w:tcW w:w="1638" w:type="dxa"/>
          </w:tcPr>
          <w:p w:rsidR="00CF7EDE" w:rsidRPr="001B2246" w:rsidRDefault="003C5E56" w:rsidP="00CF7EDE">
            <w:pPr>
              <w:pStyle w:val="Tekstpodstawowy"/>
              <w:rPr>
                <w:rFonts w:ascii="Palatino Linotype" w:hAnsi="Palatino Linotype"/>
                <w:b w:val="0"/>
              </w:rPr>
            </w:pPr>
            <w:r w:rsidRPr="001B2246">
              <w:rPr>
                <w:rFonts w:ascii="Palatino Linotype" w:hAnsi="Palatino Linotype"/>
                <w:b w:val="0"/>
              </w:rPr>
              <w:t>-/+</w:t>
            </w:r>
          </w:p>
        </w:tc>
        <w:tc>
          <w:tcPr>
            <w:tcW w:w="4870" w:type="dxa"/>
          </w:tcPr>
          <w:p w:rsidR="003C5E56" w:rsidRPr="001B2246" w:rsidRDefault="003C5E56" w:rsidP="003C5E56">
            <w:pPr>
              <w:pStyle w:val="Tekstpodstawowy"/>
              <w:rPr>
                <w:rFonts w:ascii="Palatino Linotype" w:hAnsi="Palatino Linotype"/>
                <w:b w:val="0"/>
              </w:rPr>
            </w:pPr>
            <w:r w:rsidRPr="001B2246">
              <w:rPr>
                <w:rFonts w:ascii="Palatino Linotype" w:hAnsi="Palatino Linotype"/>
                <w:b w:val="0"/>
              </w:rPr>
              <w:t>The analysis of the documents showed that neither national / regional legislation nor organisational regulations impede implementation of the principles of the Code of Conduct for Recruitment.</w:t>
            </w:r>
          </w:p>
          <w:p w:rsidR="00CF7EDE" w:rsidRPr="001B2246" w:rsidRDefault="00CF7EDE" w:rsidP="00CF7EDE">
            <w:pPr>
              <w:pStyle w:val="Tekstpodstawowy"/>
              <w:rPr>
                <w:rFonts w:ascii="Palatino Linotype" w:hAnsi="Palatino Linotype"/>
                <w:b w:val="0"/>
              </w:rPr>
            </w:pPr>
          </w:p>
          <w:p w:rsidR="00222EFC" w:rsidRPr="001B2246" w:rsidRDefault="00C462A8" w:rsidP="00CF7EDE">
            <w:pPr>
              <w:pStyle w:val="Tekstpodstawowy"/>
              <w:rPr>
                <w:rFonts w:ascii="Palatino Linotype" w:hAnsi="Palatino Linotype"/>
                <w:b w:val="0"/>
              </w:rPr>
            </w:pPr>
            <w:r w:rsidRPr="00C462A8">
              <w:rPr>
                <w:rFonts w:ascii="Palatino Linotype" w:hAnsi="Palatino Linotype"/>
              </w:rPr>
              <w:t>Identified gap:</w:t>
            </w:r>
          </w:p>
          <w:p w:rsidR="00222EFC" w:rsidRPr="001B2246" w:rsidRDefault="00222EFC" w:rsidP="00CF7EDE">
            <w:pPr>
              <w:pStyle w:val="Tekstpodstawowy"/>
              <w:rPr>
                <w:rFonts w:ascii="Palatino Linotype" w:hAnsi="Palatino Linotype"/>
                <w:b w:val="0"/>
              </w:rPr>
            </w:pPr>
            <w:r w:rsidRPr="001B2246">
              <w:rPr>
                <w:rFonts w:ascii="Palatino Linotype" w:hAnsi="Palatino Linotype"/>
                <w:b w:val="0"/>
              </w:rPr>
              <w:t>The analysis of the answers given by the respondents shows that this principle is insufficiently implemented in the recruitment process. According to the respondents, the reason for this is insufficient consideration by the selection committee of: the contribution to the professional development of the researcher, internships in an institution from the economic environment and experience in the field of virtual mobility, and the failure to take into account the change of discipline or sector in the course of a research career. A significant percentage of the responses "It is difficult to say unequivocally" and "I have no opinion" may indicate that a large number of respondents did not pass the recruitment process in the analyzed period and do not have detailed knowledge about its course.</w:t>
            </w:r>
          </w:p>
        </w:tc>
        <w:tc>
          <w:tcPr>
            <w:tcW w:w="4090" w:type="dxa"/>
          </w:tcPr>
          <w:p w:rsidR="00222EFC" w:rsidRPr="001B2246" w:rsidRDefault="00C462A8" w:rsidP="00222EFC">
            <w:pPr>
              <w:pStyle w:val="Tekstpodstawowy"/>
              <w:rPr>
                <w:rFonts w:ascii="Palatino Linotype" w:hAnsi="Palatino Linotype"/>
                <w:b w:val="0"/>
              </w:rPr>
            </w:pPr>
            <w:r w:rsidRPr="00C462A8">
              <w:rPr>
                <w:rFonts w:ascii="Palatino Linotype" w:hAnsi="Palatino Linotype"/>
              </w:rPr>
              <w:t>New proposal:</w:t>
            </w:r>
          </w:p>
          <w:p w:rsidR="00CF7EDE" w:rsidRPr="001B2246" w:rsidRDefault="00BE3BC6" w:rsidP="0002635E">
            <w:pPr>
              <w:pStyle w:val="Tekstpodstawowy"/>
              <w:numPr>
                <w:ilvl w:val="0"/>
                <w:numId w:val="27"/>
              </w:numPr>
              <w:rPr>
                <w:rFonts w:ascii="Palatino Linotype" w:hAnsi="Palatino Linotype"/>
                <w:b w:val="0"/>
              </w:rPr>
            </w:pPr>
            <w:r w:rsidRPr="001B2246">
              <w:rPr>
                <w:rFonts w:ascii="Palatino Linotype" w:hAnsi="Palatino Linotype"/>
                <w:b w:val="0"/>
              </w:rPr>
              <w:t>introduction of OTM-R principles, including the development of guidelines for the recruitment board on conducting the recruitment process for the positions of academic teachers in compliance with the Code of Conduct for Recruitment of Researchers.</w:t>
            </w:r>
          </w:p>
        </w:tc>
      </w:tr>
      <w:tr w:rsidR="00CF7EDE" w:rsidRPr="001B2246" w:rsidTr="00217FF3">
        <w:tc>
          <w:tcPr>
            <w:tcW w:w="52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19</w:t>
            </w:r>
          </w:p>
        </w:tc>
        <w:tc>
          <w:tcPr>
            <w:tcW w:w="303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Recognition of qualifications (Code)</w:t>
            </w:r>
          </w:p>
        </w:tc>
        <w:tc>
          <w:tcPr>
            <w:tcW w:w="1638" w:type="dxa"/>
          </w:tcPr>
          <w:p w:rsidR="00CF7EDE" w:rsidRPr="001B2246" w:rsidRDefault="00222EFC" w:rsidP="00CF7EDE">
            <w:pPr>
              <w:pStyle w:val="Tekstpodstawowy"/>
              <w:rPr>
                <w:rFonts w:ascii="Palatino Linotype" w:hAnsi="Palatino Linotype"/>
                <w:b w:val="0"/>
              </w:rPr>
            </w:pPr>
            <w:r w:rsidRPr="001B2246">
              <w:rPr>
                <w:rFonts w:ascii="Palatino Linotype" w:hAnsi="Palatino Linotype"/>
                <w:b w:val="0"/>
              </w:rPr>
              <w:t>-/+</w:t>
            </w:r>
          </w:p>
        </w:tc>
        <w:tc>
          <w:tcPr>
            <w:tcW w:w="4870" w:type="dxa"/>
          </w:tcPr>
          <w:p w:rsidR="00222EFC" w:rsidRPr="001B2246" w:rsidRDefault="00222EFC" w:rsidP="00222EFC">
            <w:pPr>
              <w:pStyle w:val="Tekstpodstawowy"/>
              <w:rPr>
                <w:rFonts w:ascii="Palatino Linotype" w:hAnsi="Palatino Linotype"/>
                <w:b w:val="0"/>
              </w:rPr>
            </w:pPr>
            <w:r w:rsidRPr="001B2246">
              <w:rPr>
                <w:rFonts w:ascii="Palatino Linotype" w:hAnsi="Palatino Linotype"/>
                <w:b w:val="0"/>
              </w:rPr>
              <w:t>The analysis of the documents showed that neither national / regional legislation nor organisational regulations impede implementation of the principles of the Code of Conduct for Recruitment.</w:t>
            </w:r>
          </w:p>
          <w:p w:rsidR="00CF7EDE" w:rsidRPr="001B2246" w:rsidRDefault="00CF7EDE" w:rsidP="00CF7EDE">
            <w:pPr>
              <w:pStyle w:val="Tekstpodstawowy"/>
              <w:rPr>
                <w:rFonts w:ascii="Palatino Linotype" w:hAnsi="Palatino Linotype"/>
                <w:b w:val="0"/>
              </w:rPr>
            </w:pPr>
          </w:p>
          <w:p w:rsidR="00222EFC" w:rsidRPr="001B2246" w:rsidRDefault="00C462A8" w:rsidP="00CF7EDE">
            <w:pPr>
              <w:pStyle w:val="Tekstpodstawowy"/>
              <w:rPr>
                <w:rFonts w:ascii="Palatino Linotype" w:hAnsi="Palatino Linotype"/>
                <w:b w:val="0"/>
              </w:rPr>
            </w:pPr>
            <w:r w:rsidRPr="00C462A8">
              <w:rPr>
                <w:rFonts w:ascii="Palatino Linotype" w:hAnsi="Palatino Linotype"/>
              </w:rPr>
              <w:t>Identified gap:</w:t>
            </w:r>
          </w:p>
          <w:p w:rsidR="003F656F" w:rsidRPr="001B2246" w:rsidRDefault="003F656F" w:rsidP="00CF7EDE">
            <w:pPr>
              <w:pStyle w:val="Tekstpodstawowy"/>
              <w:rPr>
                <w:rFonts w:ascii="Palatino Linotype" w:hAnsi="Palatino Linotype"/>
                <w:b w:val="0"/>
              </w:rPr>
            </w:pPr>
            <w:r w:rsidRPr="001B2246">
              <w:rPr>
                <w:rFonts w:ascii="Palatino Linotype" w:hAnsi="Palatino Linotype"/>
                <w:b w:val="0"/>
              </w:rPr>
              <w:t xml:space="preserve">Respondents believe that the recruitment committee does not sufficiently take into account the teaching experience and other outstanding achievements in its assessment, especially experience in the field of tutoring, which negatively affected the overall assessment of the implementation of the recognition principle. </w:t>
            </w:r>
          </w:p>
        </w:tc>
        <w:tc>
          <w:tcPr>
            <w:tcW w:w="4090" w:type="dxa"/>
          </w:tcPr>
          <w:p w:rsidR="003F656F" w:rsidRPr="001B2246" w:rsidRDefault="00C462A8" w:rsidP="003F656F">
            <w:pPr>
              <w:pStyle w:val="Tekstpodstawowy"/>
              <w:rPr>
                <w:rFonts w:ascii="Palatino Linotype" w:hAnsi="Palatino Linotype"/>
                <w:b w:val="0"/>
              </w:rPr>
            </w:pPr>
            <w:r w:rsidRPr="00C462A8">
              <w:rPr>
                <w:rFonts w:ascii="Palatino Linotype" w:hAnsi="Palatino Linotype"/>
              </w:rPr>
              <w:t>New proposal:</w:t>
            </w:r>
          </w:p>
          <w:p w:rsidR="00CF7EDE" w:rsidRPr="001B2246" w:rsidRDefault="00BE3BC6" w:rsidP="0002635E">
            <w:pPr>
              <w:pStyle w:val="Tekstpodstawowy"/>
              <w:numPr>
                <w:ilvl w:val="0"/>
                <w:numId w:val="28"/>
              </w:numPr>
              <w:rPr>
                <w:rFonts w:ascii="Palatino Linotype" w:hAnsi="Palatino Linotype"/>
                <w:b w:val="0"/>
              </w:rPr>
            </w:pPr>
            <w:r w:rsidRPr="00957138">
              <w:rPr>
                <w:rFonts w:ascii="Palatino Linotype" w:hAnsi="Palatino Linotype"/>
                <w:b w:val="0"/>
              </w:rPr>
              <w:t>introduction of OTM-R principles, including the development of guidelines for the recruitment board on conducting the recruitment process for the positions of academic teachers in compliance with the Code of Conduct for Recruitment of Researchers.</w:t>
            </w:r>
          </w:p>
        </w:tc>
      </w:tr>
      <w:tr w:rsidR="00CF7EDE" w:rsidRPr="001B2246" w:rsidTr="00217FF3">
        <w:tc>
          <w:tcPr>
            <w:tcW w:w="52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20</w:t>
            </w:r>
          </w:p>
        </w:tc>
        <w:tc>
          <w:tcPr>
            <w:tcW w:w="303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bCs w:val="0"/>
                <w:color w:val="333333"/>
                <w:shd w:val="clear" w:color="auto" w:fill="FFFFFF"/>
              </w:rPr>
              <w:t>Seniority (Code)</w:t>
            </w:r>
          </w:p>
        </w:tc>
        <w:tc>
          <w:tcPr>
            <w:tcW w:w="1638" w:type="dxa"/>
          </w:tcPr>
          <w:p w:rsidR="00CF7EDE" w:rsidRPr="001B2246" w:rsidRDefault="003F656F" w:rsidP="00CF7EDE">
            <w:pPr>
              <w:pStyle w:val="Tekstpodstawowy"/>
              <w:rPr>
                <w:rFonts w:ascii="Palatino Linotype" w:hAnsi="Palatino Linotype"/>
                <w:b w:val="0"/>
              </w:rPr>
            </w:pPr>
            <w:r w:rsidRPr="001B2246">
              <w:rPr>
                <w:rFonts w:ascii="Palatino Linotype" w:hAnsi="Palatino Linotype"/>
                <w:b w:val="0"/>
              </w:rPr>
              <w:t>+/-</w:t>
            </w:r>
          </w:p>
        </w:tc>
        <w:tc>
          <w:tcPr>
            <w:tcW w:w="4870" w:type="dxa"/>
          </w:tcPr>
          <w:p w:rsidR="003F656F" w:rsidRPr="001B2246" w:rsidRDefault="003F656F" w:rsidP="003F656F">
            <w:pPr>
              <w:pStyle w:val="Tekstpodstawowy"/>
              <w:rPr>
                <w:rFonts w:ascii="Palatino Linotype" w:hAnsi="Palatino Linotype"/>
                <w:b w:val="0"/>
              </w:rPr>
            </w:pPr>
            <w:r w:rsidRPr="001B2246">
              <w:rPr>
                <w:rFonts w:ascii="Palatino Linotype" w:hAnsi="Palatino Linotype"/>
                <w:b w:val="0"/>
              </w:rPr>
              <w:t>The analysis of the documents showed that neither national / regional legislation nor organisational regulations impede implementation of the principles of the Code of Conduct for Recruitment.</w:t>
            </w:r>
          </w:p>
          <w:p w:rsidR="00CF7EDE" w:rsidRPr="001B2246" w:rsidRDefault="00CF7EDE" w:rsidP="00CF7EDE">
            <w:pPr>
              <w:pStyle w:val="Tekstpodstawowy"/>
              <w:rPr>
                <w:rFonts w:ascii="Palatino Linotype" w:hAnsi="Palatino Linotype"/>
                <w:b w:val="0"/>
              </w:rPr>
            </w:pPr>
          </w:p>
          <w:p w:rsidR="003F656F" w:rsidRPr="001B2246" w:rsidRDefault="00C462A8" w:rsidP="003F656F">
            <w:pPr>
              <w:pStyle w:val="Tekstpodstawowy"/>
              <w:rPr>
                <w:rFonts w:ascii="Palatino Linotype" w:hAnsi="Palatino Linotype"/>
                <w:b w:val="0"/>
              </w:rPr>
            </w:pPr>
            <w:r w:rsidRPr="00C462A8">
              <w:rPr>
                <w:rFonts w:ascii="Palatino Linotype" w:hAnsi="Palatino Linotype"/>
              </w:rPr>
              <w:t>Identified gap:</w:t>
            </w:r>
          </w:p>
          <w:p w:rsidR="003F656F" w:rsidRPr="001B2246" w:rsidRDefault="003F656F" w:rsidP="003F656F">
            <w:pPr>
              <w:pStyle w:val="Tekstpodstawowy"/>
              <w:rPr>
                <w:rFonts w:ascii="Palatino Linotype" w:hAnsi="Palatino Linotype"/>
                <w:b w:val="0"/>
              </w:rPr>
            </w:pPr>
            <w:r w:rsidRPr="001B2246">
              <w:rPr>
                <w:rFonts w:ascii="Palatino Linotype" w:hAnsi="Palatino Linotype"/>
                <w:b w:val="0"/>
              </w:rPr>
              <w:t>Although the present UAK recruitment procedures are consistent with the national and EU regulations, not all principles specified in the Code have been implemented. Most of the respondents indicate that this principle is implemented at the UAK, however, additional efforts should be undertaken to better implement this principle in the recruitment procedure.</w:t>
            </w:r>
          </w:p>
        </w:tc>
        <w:tc>
          <w:tcPr>
            <w:tcW w:w="4090" w:type="dxa"/>
          </w:tcPr>
          <w:p w:rsidR="003F656F" w:rsidRPr="001B2246" w:rsidRDefault="00C462A8" w:rsidP="003F656F">
            <w:pPr>
              <w:pStyle w:val="Tekstpodstawowy"/>
              <w:rPr>
                <w:rFonts w:ascii="Palatino Linotype" w:hAnsi="Palatino Linotype"/>
                <w:b w:val="0"/>
              </w:rPr>
            </w:pPr>
            <w:r w:rsidRPr="00C462A8">
              <w:rPr>
                <w:rFonts w:ascii="Palatino Linotype" w:hAnsi="Palatino Linotype"/>
              </w:rPr>
              <w:t>New proposal:</w:t>
            </w:r>
          </w:p>
          <w:p w:rsidR="00EC0C59" w:rsidRPr="001B2246" w:rsidRDefault="00BE3BC6" w:rsidP="0002635E">
            <w:pPr>
              <w:pStyle w:val="Tekstpodstawowy"/>
              <w:numPr>
                <w:ilvl w:val="0"/>
                <w:numId w:val="29"/>
              </w:numPr>
              <w:rPr>
                <w:rFonts w:ascii="Palatino Linotype" w:hAnsi="Palatino Linotype"/>
                <w:b w:val="0"/>
              </w:rPr>
            </w:pPr>
            <w:r w:rsidRPr="001B2246">
              <w:rPr>
                <w:rFonts w:ascii="Palatino Linotype" w:hAnsi="Palatino Linotype"/>
                <w:b w:val="0"/>
              </w:rPr>
              <w:t>introduction of OTM-R principles, including the development of guidelines for the recruitment board on conducting the recruitment process for the positions of academic teachers in compliance with the Code of Conduct for Recruitment of Researchers.</w:t>
            </w:r>
          </w:p>
          <w:p w:rsidR="00CF7EDE" w:rsidRPr="001B2246" w:rsidRDefault="00CF7EDE" w:rsidP="00F42AF2">
            <w:pPr>
              <w:pStyle w:val="Tekstpodstawowy"/>
              <w:ind w:left="174"/>
              <w:rPr>
                <w:rFonts w:ascii="Palatino Linotype" w:hAnsi="Palatino Linotype"/>
                <w:b w:val="0"/>
              </w:rPr>
            </w:pPr>
          </w:p>
        </w:tc>
      </w:tr>
      <w:tr w:rsidR="00CF7EDE" w:rsidRPr="001B2246" w:rsidTr="00217FF3">
        <w:tc>
          <w:tcPr>
            <w:tcW w:w="52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rPr>
              <w:t>21</w:t>
            </w:r>
          </w:p>
        </w:tc>
        <w:tc>
          <w:tcPr>
            <w:tcW w:w="3031" w:type="dxa"/>
          </w:tcPr>
          <w:p w:rsidR="00CF7EDE" w:rsidRPr="001B2246" w:rsidRDefault="00CF7EDE" w:rsidP="00CF7EDE">
            <w:pPr>
              <w:pStyle w:val="Tekstpodstawowy"/>
              <w:rPr>
                <w:rFonts w:ascii="Palatino Linotype" w:hAnsi="Palatino Linotype"/>
                <w:b w:val="0"/>
              </w:rPr>
            </w:pPr>
            <w:r w:rsidRPr="001B2246">
              <w:rPr>
                <w:rFonts w:ascii="Palatino Linotype" w:hAnsi="Palatino Linotype"/>
                <w:b w:val="0"/>
                <w:bCs w:val="0"/>
                <w:color w:val="333333"/>
                <w:shd w:val="clear" w:color="auto" w:fill="F9F9F9"/>
              </w:rPr>
              <w:t>Postdoctoral appointments (Code)</w:t>
            </w:r>
          </w:p>
        </w:tc>
        <w:tc>
          <w:tcPr>
            <w:tcW w:w="1638" w:type="dxa"/>
          </w:tcPr>
          <w:p w:rsidR="00CF7EDE" w:rsidRPr="001B2246" w:rsidRDefault="005D191A" w:rsidP="00CF7EDE">
            <w:pPr>
              <w:pStyle w:val="Tekstpodstawowy"/>
              <w:rPr>
                <w:rFonts w:ascii="Palatino Linotype" w:hAnsi="Palatino Linotype"/>
                <w:b w:val="0"/>
              </w:rPr>
            </w:pPr>
            <w:r w:rsidRPr="001B2246">
              <w:rPr>
                <w:rFonts w:ascii="Palatino Linotype" w:hAnsi="Palatino Linotype"/>
                <w:b w:val="0"/>
              </w:rPr>
              <w:t>-/+</w:t>
            </w:r>
          </w:p>
        </w:tc>
        <w:tc>
          <w:tcPr>
            <w:tcW w:w="4870" w:type="dxa"/>
          </w:tcPr>
          <w:p w:rsidR="005D191A" w:rsidRPr="001B2246" w:rsidRDefault="005D191A" w:rsidP="005D191A">
            <w:pPr>
              <w:pStyle w:val="Tekstpodstawowy"/>
              <w:rPr>
                <w:rFonts w:ascii="Palatino Linotype" w:hAnsi="Palatino Linotype"/>
                <w:b w:val="0"/>
              </w:rPr>
            </w:pPr>
            <w:r w:rsidRPr="001B2246">
              <w:rPr>
                <w:rFonts w:ascii="Palatino Linotype" w:hAnsi="Palatino Linotype"/>
                <w:b w:val="0"/>
              </w:rPr>
              <w:t>The analysis of the documents showed that neither national / regional legislation nor organisational regulations impede implementation of the principles of the Code of Conduct for Recruitment.</w:t>
            </w:r>
          </w:p>
          <w:p w:rsidR="00CF7EDE" w:rsidRPr="001B2246" w:rsidRDefault="00CF7EDE" w:rsidP="00CF7EDE">
            <w:pPr>
              <w:pStyle w:val="Tekstpodstawowy"/>
              <w:rPr>
                <w:rFonts w:ascii="Palatino Linotype" w:hAnsi="Palatino Linotype"/>
                <w:b w:val="0"/>
              </w:rPr>
            </w:pPr>
          </w:p>
          <w:p w:rsidR="005D191A" w:rsidRPr="001B2246" w:rsidRDefault="00C462A8" w:rsidP="005D191A">
            <w:pPr>
              <w:pStyle w:val="Tekstpodstawowy"/>
              <w:rPr>
                <w:rFonts w:ascii="Palatino Linotype" w:hAnsi="Palatino Linotype"/>
                <w:b w:val="0"/>
              </w:rPr>
            </w:pPr>
            <w:r w:rsidRPr="00C462A8">
              <w:rPr>
                <w:rFonts w:ascii="Palatino Linotype" w:hAnsi="Palatino Linotype"/>
              </w:rPr>
              <w:t>Identified gap:</w:t>
            </w:r>
          </w:p>
          <w:p w:rsidR="005D191A" w:rsidRPr="001B2246" w:rsidRDefault="005D191A" w:rsidP="00CF7EDE">
            <w:pPr>
              <w:pStyle w:val="Tekstpodstawowy"/>
              <w:rPr>
                <w:rFonts w:ascii="Palatino Linotype" w:hAnsi="Palatino Linotype"/>
                <w:b w:val="0"/>
              </w:rPr>
            </w:pPr>
            <w:r w:rsidRPr="001B2246">
              <w:rPr>
                <w:rFonts w:ascii="Palatino Linotype" w:hAnsi="Palatino Linotype"/>
                <w:b w:val="0"/>
              </w:rPr>
              <w:t>The respondents pointed out that the recruitment committee did not appreciate the stay in a different research environment (e.g. a post-doc internship) as a valuable contribution to the professional development of a researcher.</w:t>
            </w:r>
          </w:p>
        </w:tc>
        <w:tc>
          <w:tcPr>
            <w:tcW w:w="4090" w:type="dxa"/>
          </w:tcPr>
          <w:p w:rsidR="005D191A" w:rsidRPr="001B2246" w:rsidRDefault="00C462A8" w:rsidP="005D191A">
            <w:pPr>
              <w:pStyle w:val="Tekstpodstawowy"/>
              <w:rPr>
                <w:rFonts w:ascii="Palatino Linotype" w:hAnsi="Palatino Linotype"/>
                <w:b w:val="0"/>
              </w:rPr>
            </w:pPr>
            <w:r w:rsidRPr="00C462A8">
              <w:rPr>
                <w:rFonts w:ascii="Palatino Linotype" w:hAnsi="Palatino Linotype"/>
              </w:rPr>
              <w:t>New proposals:</w:t>
            </w:r>
          </w:p>
          <w:p w:rsidR="0002635E" w:rsidRDefault="005D191A" w:rsidP="0002635E">
            <w:pPr>
              <w:pStyle w:val="Tekstpodstawowy"/>
              <w:numPr>
                <w:ilvl w:val="0"/>
                <w:numId w:val="7"/>
              </w:numPr>
              <w:ind w:left="463" w:hanging="284"/>
              <w:rPr>
                <w:rFonts w:ascii="Palatino Linotype" w:hAnsi="Palatino Linotype"/>
                <w:b w:val="0"/>
              </w:rPr>
            </w:pPr>
            <w:r w:rsidRPr="001B2246">
              <w:rPr>
                <w:rFonts w:ascii="Palatino Linotype" w:hAnsi="Palatino Linotype"/>
                <w:b w:val="0"/>
              </w:rPr>
              <w:t>introduction of the OTM-R</w:t>
            </w:r>
            <w:r w:rsidR="00F42AF2" w:rsidRPr="001B2246">
              <w:rPr>
                <w:rFonts w:ascii="Palatino Linotype" w:hAnsi="Palatino Linotype"/>
                <w:b w:val="0"/>
              </w:rPr>
              <w:t xml:space="preserve"> principles</w:t>
            </w:r>
            <w:r w:rsidRPr="001B2246">
              <w:rPr>
                <w:rFonts w:ascii="Palatino Linotype" w:hAnsi="Palatino Linotype"/>
                <w:b w:val="0"/>
              </w:rPr>
              <w:t>;</w:t>
            </w:r>
          </w:p>
          <w:p w:rsidR="005D191A" w:rsidRPr="001B2246" w:rsidRDefault="00F42AF2" w:rsidP="0002635E">
            <w:pPr>
              <w:pStyle w:val="Tekstpodstawowy"/>
              <w:numPr>
                <w:ilvl w:val="0"/>
                <w:numId w:val="7"/>
              </w:numPr>
              <w:ind w:left="463" w:hanging="284"/>
              <w:rPr>
                <w:rFonts w:ascii="Palatino Linotype" w:hAnsi="Palatino Linotype"/>
                <w:b w:val="0"/>
              </w:rPr>
            </w:pPr>
            <w:r w:rsidRPr="00957138">
              <w:rPr>
                <w:rFonts w:ascii="Palatino Linotype" w:hAnsi="Palatino Linotype"/>
                <w:b w:val="0"/>
              </w:rPr>
              <w:t>information training</w:t>
            </w:r>
            <w:r w:rsidR="00BE3BC6" w:rsidRPr="00957138">
              <w:rPr>
                <w:rFonts w:ascii="Palatino Linotype" w:hAnsi="Palatino Linotype"/>
                <w:b w:val="0"/>
              </w:rPr>
              <w:t>s</w:t>
            </w:r>
            <w:r w:rsidRPr="00957138">
              <w:rPr>
                <w:rFonts w:ascii="Palatino Linotype" w:hAnsi="Palatino Linotype"/>
                <w:b w:val="0"/>
              </w:rPr>
              <w:t xml:space="preserve"> for newly recruited scientists with a doctoral degree, concerning their career development and development requirements</w:t>
            </w:r>
            <w:r w:rsidR="005D191A" w:rsidRPr="00957138">
              <w:rPr>
                <w:rFonts w:ascii="Palatino Linotype" w:hAnsi="Palatino Linotype"/>
                <w:b w:val="0"/>
              </w:rPr>
              <w:t xml:space="preserve">.  </w:t>
            </w:r>
          </w:p>
        </w:tc>
      </w:tr>
      <w:tr w:rsidR="00611CE6" w:rsidRPr="001B2246" w:rsidTr="00217FF3">
        <w:tc>
          <w:tcPr>
            <w:tcW w:w="521" w:type="dxa"/>
            <w:shd w:val="clear" w:color="auto" w:fill="DAEEF3" w:themeFill="accent5" w:themeFillTint="33"/>
          </w:tcPr>
          <w:p w:rsidR="00611CE6" w:rsidRPr="001B2246" w:rsidRDefault="00611CE6" w:rsidP="00611CE6">
            <w:pPr>
              <w:pStyle w:val="Tekstpodstawowy"/>
              <w:rPr>
                <w:rFonts w:ascii="Palatino Linotype" w:hAnsi="Palatino Linotype"/>
                <w:b w:val="0"/>
              </w:rPr>
            </w:pPr>
          </w:p>
        </w:tc>
        <w:tc>
          <w:tcPr>
            <w:tcW w:w="3031" w:type="dxa"/>
            <w:shd w:val="clear" w:color="auto" w:fill="DAEEF3" w:themeFill="accent5" w:themeFillTint="33"/>
          </w:tcPr>
          <w:p w:rsidR="00611CE6" w:rsidRPr="001B2246" w:rsidRDefault="00611CE6" w:rsidP="00611CE6">
            <w:pPr>
              <w:pStyle w:val="Tekstpodstawowy"/>
              <w:rPr>
                <w:rFonts w:ascii="Palatino Linotype" w:hAnsi="Palatino Linotype"/>
                <w:b w:val="0"/>
              </w:rPr>
            </w:pPr>
            <w:r w:rsidRPr="001B2246">
              <w:rPr>
                <w:rFonts w:ascii="Palatino Linotype" w:hAnsi="Palatino Linotype"/>
                <w:b w:val="0"/>
              </w:rPr>
              <w:t>Working Conditions and Social Security</w:t>
            </w:r>
          </w:p>
        </w:tc>
        <w:tc>
          <w:tcPr>
            <w:tcW w:w="1638" w:type="dxa"/>
            <w:shd w:val="clear" w:color="auto" w:fill="DAEEF3" w:themeFill="accent5" w:themeFillTint="33"/>
          </w:tcPr>
          <w:p w:rsidR="00611CE6" w:rsidRPr="001B2246" w:rsidRDefault="00611CE6" w:rsidP="00611CE6">
            <w:pPr>
              <w:pStyle w:val="Tekstpodstawowy"/>
              <w:rPr>
                <w:rFonts w:ascii="Palatino Linotype" w:hAnsi="Palatino Linotype"/>
                <w:b w:val="0"/>
              </w:rPr>
            </w:pPr>
            <w:r w:rsidRPr="001B2246">
              <w:rPr>
                <w:rFonts w:ascii="Palatino Linotype" w:hAnsi="Palatino Linotype"/>
                <w:b w:val="0"/>
              </w:rPr>
              <w:t>Implementation</w:t>
            </w:r>
          </w:p>
        </w:tc>
        <w:tc>
          <w:tcPr>
            <w:tcW w:w="4870" w:type="dxa"/>
            <w:shd w:val="clear" w:color="auto" w:fill="DAEEF3" w:themeFill="accent5" w:themeFillTint="33"/>
          </w:tcPr>
          <w:p w:rsidR="00611CE6" w:rsidRPr="001B2246" w:rsidRDefault="00611CE6" w:rsidP="00611CE6">
            <w:pPr>
              <w:pStyle w:val="Tekstpodstawowy"/>
              <w:rPr>
                <w:rFonts w:ascii="Palatino Linotype" w:hAnsi="Palatino Linotype"/>
                <w:b w:val="0"/>
              </w:rPr>
            </w:pPr>
            <w:r w:rsidRPr="001B2246">
              <w:rPr>
                <w:rFonts w:ascii="Palatino Linotype" w:hAnsi="Palatino Linotype"/>
                <w:b w:val="0"/>
              </w:rPr>
              <w:t>GAP/Implementation impediments</w:t>
            </w:r>
          </w:p>
        </w:tc>
        <w:tc>
          <w:tcPr>
            <w:tcW w:w="4090" w:type="dxa"/>
            <w:shd w:val="clear" w:color="auto" w:fill="DAEEF3" w:themeFill="accent5" w:themeFillTint="33"/>
          </w:tcPr>
          <w:p w:rsidR="00611CE6" w:rsidRPr="001B2246" w:rsidRDefault="00611CE6" w:rsidP="00611CE6">
            <w:pPr>
              <w:pStyle w:val="Tekstpodstawowy"/>
              <w:rPr>
                <w:rFonts w:ascii="Palatino Linotype" w:hAnsi="Palatino Linotype"/>
                <w:b w:val="0"/>
              </w:rPr>
            </w:pPr>
            <w:r w:rsidRPr="001B2246">
              <w:rPr>
                <w:rFonts w:ascii="Palatino Linotype" w:hAnsi="Palatino Linotype"/>
                <w:b w:val="0"/>
              </w:rPr>
              <w:t>Initiatives undertaken/new proposals</w:t>
            </w:r>
          </w:p>
        </w:tc>
      </w:tr>
      <w:tr w:rsidR="00611CE6" w:rsidRPr="001B2246" w:rsidTr="00217FF3">
        <w:tc>
          <w:tcPr>
            <w:tcW w:w="521" w:type="dxa"/>
          </w:tcPr>
          <w:p w:rsidR="00611CE6" w:rsidRPr="001B2246" w:rsidRDefault="00611CE6" w:rsidP="00611CE6">
            <w:pPr>
              <w:pStyle w:val="Tekstpodstawowy"/>
              <w:rPr>
                <w:rFonts w:ascii="Palatino Linotype" w:hAnsi="Palatino Linotype"/>
                <w:b w:val="0"/>
              </w:rPr>
            </w:pPr>
            <w:r w:rsidRPr="001B2246">
              <w:rPr>
                <w:rFonts w:ascii="Palatino Linotype" w:hAnsi="Palatino Linotype"/>
                <w:b w:val="0"/>
              </w:rPr>
              <w:t>22</w:t>
            </w:r>
          </w:p>
        </w:tc>
        <w:tc>
          <w:tcPr>
            <w:tcW w:w="3031" w:type="dxa"/>
          </w:tcPr>
          <w:p w:rsidR="00611CE6" w:rsidRPr="001B2246" w:rsidRDefault="00611CE6" w:rsidP="00611CE6">
            <w:pPr>
              <w:pStyle w:val="Tekstpodstawowy"/>
              <w:rPr>
                <w:rFonts w:ascii="Palatino Linotype" w:hAnsi="Palatino Linotype"/>
                <w:b w:val="0"/>
              </w:rPr>
            </w:pPr>
            <w:r w:rsidRPr="001B2246">
              <w:rPr>
                <w:rFonts w:ascii="Palatino Linotype" w:hAnsi="Palatino Linotype"/>
                <w:b w:val="0"/>
              </w:rPr>
              <w:t>Recognition of the profession</w:t>
            </w:r>
          </w:p>
        </w:tc>
        <w:tc>
          <w:tcPr>
            <w:tcW w:w="1638" w:type="dxa"/>
          </w:tcPr>
          <w:p w:rsidR="00611CE6" w:rsidRPr="001B2246" w:rsidRDefault="009D1ED1" w:rsidP="00611CE6">
            <w:pPr>
              <w:pStyle w:val="Tekstpodstawowy"/>
              <w:rPr>
                <w:rFonts w:ascii="Palatino Linotype" w:hAnsi="Palatino Linotype"/>
                <w:b w:val="0"/>
              </w:rPr>
            </w:pPr>
            <w:r w:rsidRPr="001B2246">
              <w:rPr>
                <w:rFonts w:ascii="Palatino Linotype" w:hAnsi="Palatino Linotype"/>
                <w:b w:val="0"/>
              </w:rPr>
              <w:t>+/-</w:t>
            </w:r>
          </w:p>
        </w:tc>
        <w:tc>
          <w:tcPr>
            <w:tcW w:w="4870" w:type="dxa"/>
          </w:tcPr>
          <w:p w:rsidR="009D1ED1" w:rsidRPr="001B2246" w:rsidRDefault="009D1ED1" w:rsidP="009D1ED1">
            <w:pPr>
              <w:pStyle w:val="Tekstpodstawowy"/>
              <w:rPr>
                <w:rFonts w:ascii="Palatino Linotype" w:hAnsi="Palatino Linotype"/>
                <w:b w:val="0"/>
              </w:rPr>
            </w:pPr>
            <w:r w:rsidRPr="001B2246">
              <w:rPr>
                <w:rFonts w:ascii="Palatino Linotype" w:hAnsi="Palatino Linotype"/>
                <w:b w:val="0"/>
              </w:rPr>
              <w:t>The analysis of the documents showed that</w:t>
            </w:r>
          </w:p>
          <w:p w:rsidR="009D1ED1" w:rsidRPr="001B2246" w:rsidRDefault="009D1ED1" w:rsidP="009D1ED1">
            <w:pPr>
              <w:pStyle w:val="Tekstpodstawowy"/>
              <w:rPr>
                <w:rFonts w:ascii="Palatino Linotype" w:hAnsi="Palatino Linotype"/>
                <w:b w:val="0"/>
              </w:rPr>
            </w:pPr>
            <w:r w:rsidRPr="001B2246">
              <w:rPr>
                <w:rFonts w:ascii="Palatino Linotype" w:hAnsi="Palatino Linotype"/>
                <w:b w:val="0"/>
              </w:rPr>
              <w:t>neither national / regional legislation nor</w:t>
            </w:r>
          </w:p>
          <w:p w:rsidR="009D1ED1" w:rsidRPr="001B2246" w:rsidRDefault="009D1ED1" w:rsidP="009D1ED1">
            <w:pPr>
              <w:pStyle w:val="Tekstpodstawowy"/>
              <w:rPr>
                <w:rFonts w:ascii="Palatino Linotype" w:hAnsi="Palatino Linotype"/>
                <w:b w:val="0"/>
              </w:rPr>
            </w:pPr>
            <w:r w:rsidRPr="001B2246">
              <w:rPr>
                <w:rFonts w:ascii="Palatino Linotype" w:hAnsi="Palatino Linotype"/>
                <w:b w:val="0"/>
              </w:rPr>
              <w:t>organisational regulations impede</w:t>
            </w:r>
          </w:p>
          <w:p w:rsidR="009D1ED1" w:rsidRPr="001B2246" w:rsidRDefault="009D1ED1" w:rsidP="009D1ED1">
            <w:pPr>
              <w:pStyle w:val="Tekstpodstawowy"/>
              <w:rPr>
                <w:rFonts w:ascii="Palatino Linotype" w:hAnsi="Palatino Linotype"/>
                <w:b w:val="0"/>
              </w:rPr>
            </w:pPr>
            <w:r w:rsidRPr="001B2246">
              <w:rPr>
                <w:rFonts w:ascii="Palatino Linotype" w:hAnsi="Palatino Linotype"/>
                <w:b w:val="0"/>
              </w:rPr>
              <w:t>implementation of the principles of the</w:t>
            </w:r>
          </w:p>
          <w:p w:rsidR="009D1ED1" w:rsidRPr="001B2246" w:rsidRDefault="009D1ED1" w:rsidP="009D1ED1">
            <w:pPr>
              <w:pStyle w:val="Tekstpodstawowy"/>
              <w:rPr>
                <w:rFonts w:ascii="Palatino Linotype" w:hAnsi="Palatino Linotype"/>
                <w:b w:val="0"/>
              </w:rPr>
            </w:pPr>
            <w:r w:rsidRPr="001B2246">
              <w:rPr>
                <w:rFonts w:ascii="Palatino Linotype" w:hAnsi="Palatino Linotype"/>
                <w:b w:val="0"/>
              </w:rPr>
              <w:t>European Charter for Researchers concerning</w:t>
            </w:r>
          </w:p>
          <w:p w:rsidR="00611CE6" w:rsidRPr="001B2246" w:rsidRDefault="009D1ED1" w:rsidP="009D1ED1">
            <w:pPr>
              <w:pStyle w:val="Tekstpodstawowy"/>
              <w:rPr>
                <w:rFonts w:ascii="Palatino Linotype" w:hAnsi="Palatino Linotype"/>
                <w:b w:val="0"/>
              </w:rPr>
            </w:pPr>
            <w:r w:rsidRPr="001B2246">
              <w:rPr>
                <w:rFonts w:ascii="Palatino Linotype" w:hAnsi="Palatino Linotype"/>
                <w:b w:val="0"/>
              </w:rPr>
              <w:t>recognition of the profession.</w:t>
            </w:r>
          </w:p>
          <w:p w:rsidR="009D1ED1" w:rsidRPr="001B2246" w:rsidRDefault="009D1ED1" w:rsidP="009D1ED1">
            <w:pPr>
              <w:pStyle w:val="Tekstpodstawowy"/>
              <w:rPr>
                <w:rFonts w:ascii="Palatino Linotype" w:hAnsi="Palatino Linotype"/>
                <w:b w:val="0"/>
              </w:rPr>
            </w:pPr>
          </w:p>
          <w:p w:rsidR="009D1ED1" w:rsidRPr="001B2246" w:rsidRDefault="00C462A8" w:rsidP="009D1ED1">
            <w:pPr>
              <w:pStyle w:val="Tekstpodstawowy"/>
              <w:rPr>
                <w:rFonts w:ascii="Palatino Linotype" w:hAnsi="Palatino Linotype"/>
                <w:b w:val="0"/>
              </w:rPr>
            </w:pPr>
            <w:r w:rsidRPr="00C462A8">
              <w:rPr>
                <w:rFonts w:ascii="Palatino Linotype" w:hAnsi="Palatino Linotype"/>
              </w:rPr>
              <w:t>Identified gap:</w:t>
            </w:r>
          </w:p>
          <w:p w:rsidR="009D1ED1" w:rsidRPr="001B2246" w:rsidRDefault="009D1ED1" w:rsidP="009D1ED1">
            <w:pPr>
              <w:pStyle w:val="Tekstpodstawowy"/>
              <w:rPr>
                <w:rFonts w:ascii="Palatino Linotype" w:hAnsi="Palatino Linotype"/>
                <w:b w:val="0"/>
              </w:rPr>
            </w:pPr>
            <w:r w:rsidRPr="001B2246">
              <w:rPr>
                <w:rFonts w:ascii="Palatino Linotype" w:hAnsi="Palatino Linotype"/>
                <w:b w:val="0"/>
              </w:rPr>
              <w:t>Although the present UAK recruitment procedures are consistent with the national regulations, not all principles specified in the Code have been implemented. The questionnaire responses indicated that the principle has not been fully implemented.</w:t>
            </w:r>
          </w:p>
        </w:tc>
        <w:tc>
          <w:tcPr>
            <w:tcW w:w="4090" w:type="dxa"/>
          </w:tcPr>
          <w:p w:rsidR="00611CE6" w:rsidRPr="001B2246" w:rsidRDefault="00C462A8" w:rsidP="00611CE6">
            <w:pPr>
              <w:pStyle w:val="Tekstpodstawowy"/>
              <w:rPr>
                <w:rFonts w:ascii="Palatino Linotype" w:hAnsi="Palatino Linotype"/>
                <w:b w:val="0"/>
              </w:rPr>
            </w:pPr>
            <w:r w:rsidRPr="00C462A8">
              <w:rPr>
                <w:rFonts w:ascii="Palatino Linotype" w:hAnsi="Palatino Linotype"/>
              </w:rPr>
              <w:t>New proposal:</w:t>
            </w:r>
          </w:p>
          <w:p w:rsidR="009D1ED1" w:rsidRPr="001B2246" w:rsidRDefault="009B2DC3" w:rsidP="0002635E">
            <w:pPr>
              <w:pStyle w:val="Tekstpodstawowy"/>
              <w:numPr>
                <w:ilvl w:val="0"/>
                <w:numId w:val="30"/>
              </w:numPr>
              <w:ind w:left="463" w:hanging="284"/>
              <w:rPr>
                <w:rFonts w:ascii="Palatino Linotype" w:hAnsi="Palatino Linotype"/>
                <w:b w:val="0"/>
              </w:rPr>
            </w:pPr>
            <w:r w:rsidRPr="00957138">
              <w:rPr>
                <w:rFonts w:ascii="Palatino Linotype" w:hAnsi="Palatino Linotype"/>
                <w:b w:val="0"/>
              </w:rPr>
              <w:t>appointment of a board of mentors as an advisory body for researchers, composed of the best UAK’s academic teachers</w:t>
            </w:r>
          </w:p>
        </w:tc>
      </w:tr>
      <w:tr w:rsidR="00611CE6" w:rsidRPr="001B2246" w:rsidTr="00217FF3">
        <w:tc>
          <w:tcPr>
            <w:tcW w:w="521" w:type="dxa"/>
          </w:tcPr>
          <w:p w:rsidR="00611CE6" w:rsidRPr="001B2246" w:rsidRDefault="00611CE6" w:rsidP="00611CE6">
            <w:pPr>
              <w:pStyle w:val="Tekstpodstawowy"/>
              <w:rPr>
                <w:rFonts w:ascii="Palatino Linotype" w:hAnsi="Palatino Linotype"/>
                <w:b w:val="0"/>
              </w:rPr>
            </w:pPr>
            <w:r w:rsidRPr="001B2246">
              <w:rPr>
                <w:rFonts w:ascii="Palatino Linotype" w:hAnsi="Palatino Linotype"/>
                <w:b w:val="0"/>
              </w:rPr>
              <w:t>23</w:t>
            </w:r>
          </w:p>
        </w:tc>
        <w:tc>
          <w:tcPr>
            <w:tcW w:w="3031" w:type="dxa"/>
          </w:tcPr>
          <w:p w:rsidR="00611CE6" w:rsidRPr="001B2246" w:rsidRDefault="00611CE6" w:rsidP="00611CE6">
            <w:pPr>
              <w:pStyle w:val="Tekstpodstawowy"/>
              <w:rPr>
                <w:rFonts w:ascii="Palatino Linotype" w:hAnsi="Palatino Linotype"/>
                <w:b w:val="0"/>
              </w:rPr>
            </w:pPr>
            <w:r w:rsidRPr="001B2246">
              <w:rPr>
                <w:rFonts w:ascii="Palatino Linotype" w:hAnsi="Palatino Linotype"/>
                <w:b w:val="0"/>
                <w:bCs w:val="0"/>
                <w:color w:val="333333"/>
                <w:shd w:val="clear" w:color="auto" w:fill="FFFFFF"/>
              </w:rPr>
              <w:t>Research environment</w:t>
            </w:r>
          </w:p>
        </w:tc>
        <w:tc>
          <w:tcPr>
            <w:tcW w:w="1638" w:type="dxa"/>
          </w:tcPr>
          <w:p w:rsidR="00611CE6" w:rsidRPr="001B2246" w:rsidRDefault="009D1ED1" w:rsidP="00611CE6">
            <w:pPr>
              <w:pStyle w:val="Tekstpodstawowy"/>
              <w:rPr>
                <w:rFonts w:ascii="Palatino Linotype" w:hAnsi="Palatino Linotype"/>
                <w:b w:val="0"/>
              </w:rPr>
            </w:pPr>
            <w:r w:rsidRPr="001B2246">
              <w:rPr>
                <w:rFonts w:ascii="Palatino Linotype" w:hAnsi="Palatino Linotype"/>
                <w:b w:val="0"/>
              </w:rPr>
              <w:t>+/-</w:t>
            </w:r>
          </w:p>
        </w:tc>
        <w:tc>
          <w:tcPr>
            <w:tcW w:w="4870" w:type="dxa"/>
          </w:tcPr>
          <w:p w:rsidR="009D1ED1" w:rsidRPr="001B2246" w:rsidRDefault="009D1ED1" w:rsidP="009D1ED1">
            <w:pPr>
              <w:pStyle w:val="Tekstpodstawowy"/>
              <w:rPr>
                <w:rFonts w:ascii="Palatino Linotype" w:hAnsi="Palatino Linotype"/>
                <w:b w:val="0"/>
              </w:rPr>
            </w:pPr>
            <w:r w:rsidRPr="001B2246">
              <w:rPr>
                <w:rFonts w:ascii="Palatino Linotype" w:hAnsi="Palatino Linotype"/>
                <w:b w:val="0"/>
              </w:rPr>
              <w:t>The analysis of the documents showed that</w:t>
            </w:r>
          </w:p>
          <w:p w:rsidR="009D1ED1" w:rsidRPr="001B2246" w:rsidRDefault="009D1ED1" w:rsidP="009D1ED1">
            <w:pPr>
              <w:pStyle w:val="Tekstpodstawowy"/>
              <w:rPr>
                <w:rFonts w:ascii="Palatino Linotype" w:hAnsi="Palatino Linotype"/>
                <w:b w:val="0"/>
              </w:rPr>
            </w:pPr>
            <w:r w:rsidRPr="001B2246">
              <w:rPr>
                <w:rFonts w:ascii="Palatino Linotype" w:hAnsi="Palatino Linotype"/>
                <w:b w:val="0"/>
              </w:rPr>
              <w:t>neither national / regional legislation nor</w:t>
            </w:r>
          </w:p>
          <w:p w:rsidR="009D1ED1" w:rsidRPr="001B2246" w:rsidRDefault="009D1ED1" w:rsidP="009D1ED1">
            <w:pPr>
              <w:pStyle w:val="Tekstpodstawowy"/>
              <w:rPr>
                <w:rFonts w:ascii="Palatino Linotype" w:hAnsi="Palatino Linotype"/>
                <w:b w:val="0"/>
              </w:rPr>
            </w:pPr>
            <w:r w:rsidRPr="001B2246">
              <w:rPr>
                <w:rFonts w:ascii="Palatino Linotype" w:hAnsi="Palatino Linotype"/>
                <w:b w:val="0"/>
              </w:rPr>
              <w:t>organisational regulations impede</w:t>
            </w:r>
          </w:p>
          <w:p w:rsidR="009D1ED1" w:rsidRPr="001B2246" w:rsidRDefault="009D1ED1" w:rsidP="009D1ED1">
            <w:pPr>
              <w:pStyle w:val="Tekstpodstawowy"/>
              <w:rPr>
                <w:rFonts w:ascii="Palatino Linotype" w:hAnsi="Palatino Linotype"/>
                <w:b w:val="0"/>
              </w:rPr>
            </w:pPr>
            <w:r w:rsidRPr="001B2246">
              <w:rPr>
                <w:rFonts w:ascii="Palatino Linotype" w:hAnsi="Palatino Linotype"/>
                <w:b w:val="0"/>
              </w:rPr>
              <w:t>implementation of the principles of the</w:t>
            </w:r>
          </w:p>
          <w:p w:rsidR="009D1ED1" w:rsidRPr="001B2246" w:rsidRDefault="009D1ED1" w:rsidP="009D1ED1">
            <w:pPr>
              <w:pStyle w:val="Tekstpodstawowy"/>
              <w:rPr>
                <w:rFonts w:ascii="Palatino Linotype" w:hAnsi="Palatino Linotype"/>
                <w:b w:val="0"/>
              </w:rPr>
            </w:pPr>
            <w:r w:rsidRPr="001B2246">
              <w:rPr>
                <w:rFonts w:ascii="Palatino Linotype" w:hAnsi="Palatino Linotype"/>
                <w:b w:val="0"/>
              </w:rPr>
              <w:t>European Charter for Researchers concerning</w:t>
            </w:r>
          </w:p>
          <w:p w:rsidR="009D1ED1" w:rsidRPr="001B2246" w:rsidRDefault="00BB07E7" w:rsidP="009D1ED1">
            <w:pPr>
              <w:pStyle w:val="Tekstpodstawowy"/>
              <w:rPr>
                <w:rFonts w:ascii="Palatino Linotype" w:hAnsi="Palatino Linotype"/>
                <w:b w:val="0"/>
              </w:rPr>
            </w:pPr>
            <w:r w:rsidRPr="001B2246">
              <w:rPr>
                <w:rFonts w:ascii="Palatino Linotype" w:hAnsi="Palatino Linotype"/>
                <w:b w:val="0"/>
              </w:rPr>
              <w:t>r</w:t>
            </w:r>
            <w:r w:rsidR="009D1ED1" w:rsidRPr="001B2246">
              <w:rPr>
                <w:rFonts w:ascii="Palatino Linotype" w:hAnsi="Palatino Linotype"/>
                <w:b w:val="0"/>
              </w:rPr>
              <w:t>esearch environment.</w:t>
            </w:r>
          </w:p>
          <w:p w:rsidR="009D1ED1" w:rsidRPr="001B2246" w:rsidRDefault="009D1ED1" w:rsidP="009D1ED1">
            <w:pPr>
              <w:pStyle w:val="Tekstpodstawowy"/>
              <w:rPr>
                <w:rFonts w:ascii="Palatino Linotype" w:hAnsi="Palatino Linotype"/>
                <w:b w:val="0"/>
              </w:rPr>
            </w:pPr>
          </w:p>
          <w:p w:rsidR="009D1ED1" w:rsidRPr="001B2246" w:rsidRDefault="00C462A8" w:rsidP="009D1ED1">
            <w:pPr>
              <w:pStyle w:val="Tekstpodstawowy"/>
              <w:rPr>
                <w:rFonts w:ascii="Palatino Linotype" w:hAnsi="Palatino Linotype"/>
                <w:b w:val="0"/>
              </w:rPr>
            </w:pPr>
            <w:r w:rsidRPr="00C462A8">
              <w:rPr>
                <w:rFonts w:ascii="Palatino Linotype" w:hAnsi="Palatino Linotype"/>
              </w:rPr>
              <w:t>Identified gap:</w:t>
            </w:r>
          </w:p>
          <w:p w:rsidR="00611CE6" w:rsidRPr="001B2246" w:rsidRDefault="009D1ED1" w:rsidP="009D1ED1">
            <w:pPr>
              <w:pStyle w:val="Tekstpodstawowy"/>
              <w:rPr>
                <w:rFonts w:ascii="Palatino Linotype" w:hAnsi="Palatino Linotype"/>
                <w:b w:val="0"/>
              </w:rPr>
            </w:pPr>
            <w:r w:rsidRPr="001B2246">
              <w:rPr>
                <w:rFonts w:ascii="Palatino Linotype" w:hAnsi="Palatino Linotype"/>
                <w:b w:val="0"/>
              </w:rPr>
              <w:t>Although the present UAK recruitment procedures are consistent with the national regulations, not all principles specified in the C</w:t>
            </w:r>
            <w:r w:rsidR="00EC5F45" w:rsidRPr="001B2246">
              <w:rPr>
                <w:rFonts w:ascii="Palatino Linotype" w:hAnsi="Palatino Linotype"/>
                <w:b w:val="0"/>
              </w:rPr>
              <w:t>harter</w:t>
            </w:r>
            <w:r w:rsidRPr="001B2246">
              <w:rPr>
                <w:rFonts w:ascii="Palatino Linotype" w:hAnsi="Palatino Linotype"/>
                <w:b w:val="0"/>
              </w:rPr>
              <w:t xml:space="preserve"> have been implemented. The questionnaire responses indicated that the principle has not been fully implemented.</w:t>
            </w:r>
          </w:p>
        </w:tc>
        <w:tc>
          <w:tcPr>
            <w:tcW w:w="4090" w:type="dxa"/>
          </w:tcPr>
          <w:p w:rsidR="00611CE6" w:rsidRPr="001B2246" w:rsidRDefault="00BB07E7" w:rsidP="00611CE6">
            <w:pPr>
              <w:pStyle w:val="Tekstpodstawowy"/>
              <w:rPr>
                <w:rFonts w:ascii="Palatino Linotype" w:hAnsi="Palatino Linotype"/>
                <w:b w:val="0"/>
              </w:rPr>
            </w:pPr>
            <w:r w:rsidRPr="001B2246">
              <w:rPr>
                <w:rFonts w:ascii="Palatino Linotype" w:hAnsi="Palatino Linotype"/>
                <w:b w:val="0"/>
              </w:rPr>
              <w:t>New proposals:</w:t>
            </w:r>
          </w:p>
          <w:p w:rsidR="0002635E" w:rsidRDefault="009B2DC3" w:rsidP="0002635E">
            <w:pPr>
              <w:pStyle w:val="Tekstpodstawowy"/>
              <w:numPr>
                <w:ilvl w:val="0"/>
                <w:numId w:val="31"/>
              </w:numPr>
              <w:ind w:left="463" w:hanging="284"/>
              <w:rPr>
                <w:rFonts w:ascii="Palatino Linotype" w:hAnsi="Palatino Linotype"/>
                <w:b w:val="0"/>
              </w:rPr>
            </w:pPr>
            <w:r w:rsidRPr="00957138">
              <w:rPr>
                <w:rFonts w:ascii="Palatino Linotype" w:hAnsi="Palatino Linotype"/>
                <w:b w:val="0"/>
              </w:rPr>
              <w:t>annual inspections of research and technical facilities and equipment, preparation of annual reports on the condition thereof</w:t>
            </w:r>
            <w:r w:rsidRPr="001B2246">
              <w:rPr>
                <w:rFonts w:ascii="Palatino Linotype" w:hAnsi="Palatino Linotype"/>
                <w:b w:val="0"/>
              </w:rPr>
              <w:t>;</w:t>
            </w:r>
          </w:p>
          <w:p w:rsidR="00BB07E7" w:rsidRPr="001B2246" w:rsidRDefault="00590A46" w:rsidP="0002635E">
            <w:pPr>
              <w:pStyle w:val="Tekstpodstawowy"/>
              <w:numPr>
                <w:ilvl w:val="0"/>
                <w:numId w:val="31"/>
              </w:numPr>
              <w:ind w:left="463" w:hanging="284"/>
              <w:rPr>
                <w:rFonts w:ascii="Palatino Linotype" w:hAnsi="Palatino Linotype"/>
                <w:b w:val="0"/>
              </w:rPr>
            </w:pPr>
            <w:r w:rsidRPr="001B2246">
              <w:rPr>
                <w:rFonts w:ascii="Palatino Linotype" w:hAnsi="Palatino Linotype"/>
                <w:b w:val="0"/>
              </w:rPr>
              <w:t>verification of the regulations for using the University's research infrastructure</w:t>
            </w:r>
            <w:r w:rsidR="00A35D0E" w:rsidRPr="001B2246">
              <w:rPr>
                <w:rFonts w:ascii="Palatino Linotype" w:hAnsi="Palatino Linotype"/>
                <w:b w:val="0"/>
              </w:rPr>
              <w:t>.</w:t>
            </w:r>
          </w:p>
        </w:tc>
      </w:tr>
      <w:tr w:rsidR="00611CE6" w:rsidRPr="001B2246" w:rsidTr="00217FF3">
        <w:tc>
          <w:tcPr>
            <w:tcW w:w="521" w:type="dxa"/>
          </w:tcPr>
          <w:p w:rsidR="00611CE6" w:rsidRPr="001B2246" w:rsidRDefault="00611CE6" w:rsidP="00611CE6">
            <w:pPr>
              <w:pStyle w:val="Tekstpodstawowy"/>
              <w:rPr>
                <w:rFonts w:ascii="Palatino Linotype" w:hAnsi="Palatino Linotype"/>
                <w:b w:val="0"/>
              </w:rPr>
            </w:pPr>
            <w:r w:rsidRPr="001B2246">
              <w:rPr>
                <w:rFonts w:ascii="Palatino Linotype" w:hAnsi="Palatino Linotype"/>
                <w:b w:val="0"/>
              </w:rPr>
              <w:t>24</w:t>
            </w:r>
          </w:p>
        </w:tc>
        <w:tc>
          <w:tcPr>
            <w:tcW w:w="3031" w:type="dxa"/>
          </w:tcPr>
          <w:p w:rsidR="00611CE6" w:rsidRPr="001B2246" w:rsidRDefault="00611CE6" w:rsidP="00611CE6">
            <w:pPr>
              <w:pStyle w:val="Tekstpodstawowy"/>
              <w:rPr>
                <w:rFonts w:ascii="Palatino Linotype" w:hAnsi="Palatino Linotype"/>
                <w:b w:val="0"/>
              </w:rPr>
            </w:pPr>
            <w:r w:rsidRPr="001B2246">
              <w:rPr>
                <w:rFonts w:ascii="Palatino Linotype" w:hAnsi="Palatino Linotype"/>
                <w:b w:val="0"/>
                <w:bCs w:val="0"/>
                <w:color w:val="333333"/>
                <w:shd w:val="clear" w:color="auto" w:fill="F9F9F9"/>
              </w:rPr>
              <w:t>Working conditions</w:t>
            </w:r>
          </w:p>
        </w:tc>
        <w:tc>
          <w:tcPr>
            <w:tcW w:w="1638" w:type="dxa"/>
          </w:tcPr>
          <w:p w:rsidR="00611CE6" w:rsidRPr="001B2246" w:rsidRDefault="00BB07E7" w:rsidP="00611CE6">
            <w:pPr>
              <w:pStyle w:val="Tekstpodstawowy"/>
              <w:rPr>
                <w:rFonts w:ascii="Palatino Linotype" w:hAnsi="Palatino Linotype"/>
                <w:b w:val="0"/>
              </w:rPr>
            </w:pPr>
            <w:r w:rsidRPr="001B2246">
              <w:rPr>
                <w:rFonts w:ascii="Palatino Linotype" w:hAnsi="Palatino Linotype"/>
                <w:b w:val="0"/>
              </w:rPr>
              <w:t>++</w:t>
            </w:r>
          </w:p>
        </w:tc>
        <w:tc>
          <w:tcPr>
            <w:tcW w:w="4870" w:type="dxa"/>
          </w:tcPr>
          <w:p w:rsidR="00BB07E7" w:rsidRPr="001B2246" w:rsidRDefault="00BB07E7" w:rsidP="00BB07E7">
            <w:pPr>
              <w:pStyle w:val="Tekstpodstawowy"/>
              <w:rPr>
                <w:rFonts w:ascii="Palatino Linotype" w:hAnsi="Palatino Linotype"/>
                <w:b w:val="0"/>
              </w:rPr>
            </w:pPr>
            <w:r w:rsidRPr="001B2246">
              <w:rPr>
                <w:rFonts w:ascii="Palatino Linotype" w:hAnsi="Palatino Linotype"/>
                <w:b w:val="0"/>
              </w:rPr>
              <w:t>The analysis of the documents showed that</w:t>
            </w:r>
          </w:p>
          <w:p w:rsidR="00BB07E7" w:rsidRPr="001B2246" w:rsidRDefault="00BB07E7" w:rsidP="00BB07E7">
            <w:pPr>
              <w:pStyle w:val="Tekstpodstawowy"/>
              <w:rPr>
                <w:rFonts w:ascii="Palatino Linotype" w:hAnsi="Palatino Linotype"/>
                <w:b w:val="0"/>
              </w:rPr>
            </w:pPr>
            <w:r w:rsidRPr="001B2246">
              <w:rPr>
                <w:rFonts w:ascii="Palatino Linotype" w:hAnsi="Palatino Linotype"/>
                <w:b w:val="0"/>
              </w:rPr>
              <w:t>neither national / regional legislation nor</w:t>
            </w:r>
          </w:p>
          <w:p w:rsidR="00BB07E7" w:rsidRPr="001B2246" w:rsidRDefault="00BB07E7" w:rsidP="00BB07E7">
            <w:pPr>
              <w:pStyle w:val="Tekstpodstawowy"/>
              <w:rPr>
                <w:rFonts w:ascii="Palatino Linotype" w:hAnsi="Palatino Linotype"/>
                <w:b w:val="0"/>
              </w:rPr>
            </w:pPr>
            <w:r w:rsidRPr="001B2246">
              <w:rPr>
                <w:rFonts w:ascii="Palatino Linotype" w:hAnsi="Palatino Linotype"/>
                <w:b w:val="0"/>
              </w:rPr>
              <w:t>organisational regulations impede</w:t>
            </w:r>
          </w:p>
          <w:p w:rsidR="00BB07E7" w:rsidRPr="001B2246" w:rsidRDefault="00BB07E7" w:rsidP="00BB07E7">
            <w:pPr>
              <w:pStyle w:val="Tekstpodstawowy"/>
              <w:rPr>
                <w:rFonts w:ascii="Palatino Linotype" w:hAnsi="Palatino Linotype"/>
                <w:b w:val="0"/>
              </w:rPr>
            </w:pPr>
            <w:r w:rsidRPr="001B2246">
              <w:rPr>
                <w:rFonts w:ascii="Palatino Linotype" w:hAnsi="Palatino Linotype"/>
                <w:b w:val="0"/>
              </w:rPr>
              <w:t>implementation of the principles of the</w:t>
            </w:r>
          </w:p>
          <w:p w:rsidR="00BB07E7" w:rsidRPr="001B2246" w:rsidRDefault="00BB07E7" w:rsidP="00BB07E7">
            <w:pPr>
              <w:pStyle w:val="Tekstpodstawowy"/>
              <w:rPr>
                <w:rFonts w:ascii="Palatino Linotype" w:hAnsi="Palatino Linotype"/>
                <w:b w:val="0"/>
              </w:rPr>
            </w:pPr>
            <w:r w:rsidRPr="001B2246">
              <w:rPr>
                <w:rFonts w:ascii="Palatino Linotype" w:hAnsi="Palatino Linotype"/>
                <w:b w:val="0"/>
              </w:rPr>
              <w:t>European Charter for Researchers concerning</w:t>
            </w:r>
          </w:p>
          <w:p w:rsidR="00BB07E7" w:rsidRPr="001B2246" w:rsidRDefault="00BB07E7" w:rsidP="00BB07E7">
            <w:pPr>
              <w:pStyle w:val="Tekstpodstawowy"/>
              <w:rPr>
                <w:rFonts w:ascii="Palatino Linotype" w:hAnsi="Palatino Linotype"/>
                <w:b w:val="0"/>
              </w:rPr>
            </w:pPr>
            <w:r w:rsidRPr="001B2246">
              <w:rPr>
                <w:rFonts w:ascii="Palatino Linotype" w:hAnsi="Palatino Linotype"/>
                <w:b w:val="0"/>
              </w:rPr>
              <w:t>working conditions.</w:t>
            </w:r>
          </w:p>
          <w:p w:rsidR="00BB07E7" w:rsidRPr="001B2246" w:rsidRDefault="00BB07E7" w:rsidP="00BB07E7">
            <w:pPr>
              <w:pStyle w:val="Tekstpodstawowy"/>
              <w:rPr>
                <w:rFonts w:ascii="Palatino Linotype" w:hAnsi="Palatino Linotype"/>
                <w:b w:val="0"/>
              </w:rPr>
            </w:pPr>
          </w:p>
          <w:p w:rsidR="00BB07E7" w:rsidRPr="001B2246" w:rsidRDefault="00C462A8" w:rsidP="00BB07E7">
            <w:pPr>
              <w:pStyle w:val="Tekstpodstawowy"/>
              <w:rPr>
                <w:rFonts w:ascii="Palatino Linotype" w:hAnsi="Palatino Linotype"/>
                <w:b w:val="0"/>
              </w:rPr>
            </w:pPr>
            <w:r w:rsidRPr="00C462A8">
              <w:rPr>
                <w:rFonts w:ascii="Palatino Linotype" w:hAnsi="Palatino Linotype"/>
              </w:rPr>
              <w:t>Identified gap:</w:t>
            </w:r>
          </w:p>
          <w:p w:rsidR="00611CE6" w:rsidRPr="001B2246" w:rsidRDefault="00BB07E7" w:rsidP="00BB07E7">
            <w:pPr>
              <w:pStyle w:val="Tekstpodstawowy"/>
              <w:rPr>
                <w:rFonts w:ascii="Palatino Linotype" w:hAnsi="Palatino Linotype"/>
                <w:b w:val="0"/>
              </w:rPr>
            </w:pPr>
            <w:r w:rsidRPr="001B2246">
              <w:rPr>
                <w:rFonts w:ascii="Palatino Linotype" w:hAnsi="Palatino Linotype"/>
                <w:b w:val="0"/>
              </w:rPr>
              <w:t>Although no actual gaps have been identified on the base of the performed survey, some improvements have been proposed.</w:t>
            </w:r>
          </w:p>
        </w:tc>
        <w:tc>
          <w:tcPr>
            <w:tcW w:w="4090" w:type="dxa"/>
          </w:tcPr>
          <w:p w:rsidR="00611CE6" w:rsidRPr="001B2246" w:rsidRDefault="00C462A8" w:rsidP="00611CE6">
            <w:pPr>
              <w:pStyle w:val="Tekstpodstawowy"/>
              <w:rPr>
                <w:rFonts w:ascii="Palatino Linotype" w:hAnsi="Palatino Linotype"/>
                <w:b w:val="0"/>
              </w:rPr>
            </w:pPr>
            <w:r w:rsidRPr="00C462A8">
              <w:rPr>
                <w:rFonts w:ascii="Palatino Linotype" w:hAnsi="Palatino Linotype"/>
              </w:rPr>
              <w:t>New proposal:</w:t>
            </w:r>
          </w:p>
          <w:p w:rsidR="00C344F5" w:rsidRPr="001B2246" w:rsidRDefault="009B2DC3" w:rsidP="0002635E">
            <w:pPr>
              <w:pStyle w:val="Tekstpodstawowy"/>
              <w:numPr>
                <w:ilvl w:val="0"/>
                <w:numId w:val="32"/>
              </w:numPr>
              <w:ind w:left="463" w:hanging="284"/>
              <w:rPr>
                <w:rFonts w:ascii="Palatino Linotype" w:hAnsi="Palatino Linotype"/>
                <w:b w:val="0"/>
              </w:rPr>
            </w:pPr>
            <w:r w:rsidRPr="002442AA">
              <w:rPr>
                <w:rFonts w:ascii="Palatino Linotype" w:hAnsi="Palatino Linotype"/>
                <w:b w:val="0"/>
              </w:rPr>
              <w:t>review of the documents defining the rules for granting paid holiday and tele-working in the context of planned amendments to the Labour Code</w:t>
            </w:r>
            <w:r w:rsidR="00C344F5" w:rsidRPr="001B2246">
              <w:rPr>
                <w:rFonts w:ascii="Palatino Linotype" w:hAnsi="Palatino Linotype"/>
                <w:b w:val="0"/>
              </w:rPr>
              <w:t>.</w:t>
            </w:r>
          </w:p>
        </w:tc>
      </w:tr>
      <w:tr w:rsidR="00611CE6" w:rsidRPr="001B2246" w:rsidTr="00217FF3">
        <w:tc>
          <w:tcPr>
            <w:tcW w:w="521" w:type="dxa"/>
          </w:tcPr>
          <w:p w:rsidR="00611CE6" w:rsidRPr="001B2246" w:rsidRDefault="00611CE6" w:rsidP="00611CE6">
            <w:pPr>
              <w:pStyle w:val="Tekstpodstawowy"/>
              <w:rPr>
                <w:rFonts w:ascii="Palatino Linotype" w:hAnsi="Palatino Linotype"/>
                <w:b w:val="0"/>
              </w:rPr>
            </w:pPr>
            <w:r w:rsidRPr="001B2246">
              <w:rPr>
                <w:rFonts w:ascii="Palatino Linotype" w:hAnsi="Palatino Linotype"/>
                <w:b w:val="0"/>
              </w:rPr>
              <w:t>25</w:t>
            </w:r>
          </w:p>
        </w:tc>
        <w:tc>
          <w:tcPr>
            <w:tcW w:w="3031" w:type="dxa"/>
          </w:tcPr>
          <w:p w:rsidR="00611CE6" w:rsidRPr="001B2246" w:rsidRDefault="00611CE6" w:rsidP="00611CE6">
            <w:pPr>
              <w:pStyle w:val="Tekstpodstawowy"/>
              <w:rPr>
                <w:rFonts w:ascii="Palatino Linotype" w:hAnsi="Palatino Linotype"/>
                <w:b w:val="0"/>
              </w:rPr>
            </w:pPr>
            <w:r w:rsidRPr="001B2246">
              <w:rPr>
                <w:rFonts w:ascii="Palatino Linotype" w:hAnsi="Palatino Linotype"/>
                <w:b w:val="0"/>
                <w:bCs w:val="0"/>
                <w:color w:val="333333"/>
                <w:shd w:val="clear" w:color="auto" w:fill="FFFFFF"/>
              </w:rPr>
              <w:t>Stability and permanence of employment</w:t>
            </w:r>
          </w:p>
        </w:tc>
        <w:tc>
          <w:tcPr>
            <w:tcW w:w="1638" w:type="dxa"/>
          </w:tcPr>
          <w:p w:rsidR="00611CE6" w:rsidRPr="001B2246" w:rsidRDefault="00BB07E7" w:rsidP="00611CE6">
            <w:pPr>
              <w:pStyle w:val="Tekstpodstawowy"/>
              <w:rPr>
                <w:rFonts w:ascii="Palatino Linotype" w:hAnsi="Palatino Linotype"/>
                <w:b w:val="0"/>
              </w:rPr>
            </w:pPr>
            <w:r w:rsidRPr="001B2246">
              <w:rPr>
                <w:rFonts w:ascii="Palatino Linotype" w:hAnsi="Palatino Linotype"/>
                <w:b w:val="0"/>
              </w:rPr>
              <w:t>++</w:t>
            </w:r>
          </w:p>
        </w:tc>
        <w:tc>
          <w:tcPr>
            <w:tcW w:w="4870" w:type="dxa"/>
          </w:tcPr>
          <w:p w:rsidR="00BB07E7" w:rsidRPr="001B2246" w:rsidRDefault="00BB07E7" w:rsidP="00BB07E7">
            <w:pPr>
              <w:pStyle w:val="Tekstpodstawowy"/>
              <w:rPr>
                <w:rFonts w:ascii="Palatino Linotype" w:hAnsi="Palatino Linotype"/>
                <w:b w:val="0"/>
              </w:rPr>
            </w:pPr>
            <w:r w:rsidRPr="001B2246">
              <w:rPr>
                <w:rFonts w:ascii="Palatino Linotype" w:hAnsi="Palatino Linotype"/>
                <w:b w:val="0"/>
              </w:rPr>
              <w:t>The analysis of the documents showed that</w:t>
            </w:r>
          </w:p>
          <w:p w:rsidR="00BB07E7" w:rsidRPr="001B2246" w:rsidRDefault="00BB07E7" w:rsidP="00BB07E7">
            <w:pPr>
              <w:pStyle w:val="Tekstpodstawowy"/>
              <w:rPr>
                <w:rFonts w:ascii="Palatino Linotype" w:hAnsi="Palatino Linotype"/>
                <w:b w:val="0"/>
              </w:rPr>
            </w:pPr>
            <w:r w:rsidRPr="001B2246">
              <w:rPr>
                <w:rFonts w:ascii="Palatino Linotype" w:hAnsi="Palatino Linotype"/>
                <w:b w:val="0"/>
              </w:rPr>
              <w:t>neither national / regional legislation nor</w:t>
            </w:r>
          </w:p>
          <w:p w:rsidR="00BB07E7" w:rsidRPr="001B2246" w:rsidRDefault="00BB07E7" w:rsidP="00BB07E7">
            <w:pPr>
              <w:pStyle w:val="Tekstpodstawowy"/>
              <w:rPr>
                <w:rFonts w:ascii="Palatino Linotype" w:hAnsi="Palatino Linotype"/>
                <w:b w:val="0"/>
              </w:rPr>
            </w:pPr>
            <w:r w:rsidRPr="001B2246">
              <w:rPr>
                <w:rFonts w:ascii="Palatino Linotype" w:hAnsi="Palatino Linotype"/>
                <w:b w:val="0"/>
              </w:rPr>
              <w:t>organisational regulations impede</w:t>
            </w:r>
          </w:p>
          <w:p w:rsidR="00BB07E7" w:rsidRPr="001B2246" w:rsidRDefault="00BB07E7" w:rsidP="00BB07E7">
            <w:pPr>
              <w:pStyle w:val="Tekstpodstawowy"/>
              <w:rPr>
                <w:rFonts w:ascii="Palatino Linotype" w:hAnsi="Palatino Linotype"/>
                <w:b w:val="0"/>
              </w:rPr>
            </w:pPr>
            <w:r w:rsidRPr="001B2246">
              <w:rPr>
                <w:rFonts w:ascii="Palatino Linotype" w:hAnsi="Palatino Linotype"/>
                <w:b w:val="0"/>
              </w:rPr>
              <w:t>implementation of the principles of the</w:t>
            </w:r>
          </w:p>
          <w:p w:rsidR="00BB07E7" w:rsidRPr="001B2246" w:rsidRDefault="00BB07E7" w:rsidP="00BB07E7">
            <w:pPr>
              <w:pStyle w:val="Tekstpodstawowy"/>
              <w:rPr>
                <w:rFonts w:ascii="Palatino Linotype" w:hAnsi="Palatino Linotype"/>
                <w:b w:val="0"/>
              </w:rPr>
            </w:pPr>
            <w:r w:rsidRPr="001B2246">
              <w:rPr>
                <w:rFonts w:ascii="Palatino Linotype" w:hAnsi="Palatino Linotype"/>
                <w:b w:val="0"/>
              </w:rPr>
              <w:t>European Charter for Researchers concerning</w:t>
            </w:r>
          </w:p>
          <w:p w:rsidR="00BB07E7" w:rsidRPr="001B2246" w:rsidRDefault="00C344F5" w:rsidP="00BB07E7">
            <w:pPr>
              <w:pStyle w:val="Tekstpodstawowy"/>
              <w:rPr>
                <w:rFonts w:ascii="Palatino Linotype" w:hAnsi="Palatino Linotype"/>
                <w:b w:val="0"/>
              </w:rPr>
            </w:pPr>
            <w:r w:rsidRPr="001B2246">
              <w:rPr>
                <w:rFonts w:ascii="Palatino Linotype" w:hAnsi="Palatino Linotype"/>
                <w:b w:val="0"/>
              </w:rPr>
              <w:t>stability and permanence of employment</w:t>
            </w:r>
            <w:r w:rsidR="00BB07E7" w:rsidRPr="001B2246">
              <w:rPr>
                <w:rFonts w:ascii="Palatino Linotype" w:hAnsi="Palatino Linotype"/>
                <w:b w:val="0"/>
              </w:rPr>
              <w:t>.</w:t>
            </w:r>
          </w:p>
          <w:p w:rsidR="00BB07E7" w:rsidRPr="001B2246" w:rsidRDefault="00BB07E7" w:rsidP="00BB07E7">
            <w:pPr>
              <w:pStyle w:val="Tekstpodstawowy"/>
              <w:rPr>
                <w:rFonts w:ascii="Palatino Linotype" w:hAnsi="Palatino Linotype"/>
                <w:b w:val="0"/>
              </w:rPr>
            </w:pPr>
          </w:p>
          <w:p w:rsidR="00BB07E7" w:rsidRPr="001B2246" w:rsidRDefault="00C462A8" w:rsidP="00BB07E7">
            <w:pPr>
              <w:pStyle w:val="Tekstpodstawowy"/>
              <w:rPr>
                <w:rFonts w:ascii="Palatino Linotype" w:hAnsi="Palatino Linotype"/>
                <w:b w:val="0"/>
              </w:rPr>
            </w:pPr>
            <w:r w:rsidRPr="00C462A8">
              <w:rPr>
                <w:rFonts w:ascii="Palatino Linotype" w:hAnsi="Palatino Linotype"/>
              </w:rPr>
              <w:t>Identified gap:</w:t>
            </w:r>
          </w:p>
          <w:p w:rsidR="00611CE6" w:rsidRPr="001B2246" w:rsidRDefault="00BB07E7" w:rsidP="00BB07E7">
            <w:pPr>
              <w:pStyle w:val="Tekstpodstawowy"/>
              <w:rPr>
                <w:rFonts w:ascii="Palatino Linotype" w:hAnsi="Palatino Linotype"/>
                <w:b w:val="0"/>
              </w:rPr>
            </w:pPr>
            <w:r w:rsidRPr="001B2246">
              <w:rPr>
                <w:rFonts w:ascii="Palatino Linotype" w:hAnsi="Palatino Linotype"/>
                <w:b w:val="0"/>
              </w:rPr>
              <w:t>Although no actual gaps have been identified on the base of the performed survey, some improvements have been proposed.</w:t>
            </w:r>
          </w:p>
        </w:tc>
        <w:tc>
          <w:tcPr>
            <w:tcW w:w="4090" w:type="dxa"/>
          </w:tcPr>
          <w:p w:rsidR="00611CE6" w:rsidRPr="001B2246" w:rsidRDefault="00C462A8" w:rsidP="00611CE6">
            <w:pPr>
              <w:pStyle w:val="Tekstpodstawowy"/>
              <w:rPr>
                <w:rFonts w:ascii="Palatino Linotype" w:hAnsi="Palatino Linotype"/>
                <w:b w:val="0"/>
              </w:rPr>
            </w:pPr>
            <w:r w:rsidRPr="00C462A8">
              <w:rPr>
                <w:rFonts w:ascii="Palatino Linotype" w:hAnsi="Palatino Linotype"/>
              </w:rPr>
              <w:t>New proposal:</w:t>
            </w:r>
          </w:p>
          <w:p w:rsidR="00C344F5" w:rsidRPr="001B2246" w:rsidRDefault="001676F7" w:rsidP="0002635E">
            <w:pPr>
              <w:pStyle w:val="Tekstpodstawowy"/>
              <w:numPr>
                <w:ilvl w:val="0"/>
                <w:numId w:val="33"/>
              </w:numPr>
              <w:ind w:left="463" w:hanging="284"/>
              <w:rPr>
                <w:rFonts w:ascii="Palatino Linotype" w:hAnsi="Palatino Linotype"/>
                <w:b w:val="0"/>
              </w:rPr>
            </w:pPr>
            <w:r w:rsidRPr="001B2246">
              <w:rPr>
                <w:rFonts w:ascii="Palatino Linotype" w:hAnsi="Palatino Linotype"/>
                <w:b w:val="0"/>
              </w:rPr>
              <w:t>review and update of the promotion procedure</w:t>
            </w:r>
            <w:r w:rsidR="00C344F5" w:rsidRPr="001B2246">
              <w:rPr>
                <w:rFonts w:ascii="Palatino Linotype" w:hAnsi="Palatino Linotype"/>
                <w:b w:val="0"/>
              </w:rPr>
              <w:t>.</w:t>
            </w:r>
          </w:p>
        </w:tc>
      </w:tr>
      <w:tr w:rsidR="00611CE6" w:rsidRPr="001B2246" w:rsidTr="00217FF3">
        <w:tc>
          <w:tcPr>
            <w:tcW w:w="521" w:type="dxa"/>
          </w:tcPr>
          <w:p w:rsidR="00611CE6" w:rsidRPr="001B2246" w:rsidRDefault="00611CE6" w:rsidP="00611CE6">
            <w:pPr>
              <w:pStyle w:val="Tekstpodstawowy"/>
              <w:rPr>
                <w:rFonts w:ascii="Palatino Linotype" w:hAnsi="Palatino Linotype"/>
                <w:b w:val="0"/>
              </w:rPr>
            </w:pPr>
            <w:r w:rsidRPr="001B2246">
              <w:rPr>
                <w:rFonts w:ascii="Palatino Linotype" w:hAnsi="Palatino Linotype"/>
                <w:b w:val="0"/>
              </w:rPr>
              <w:t>26</w:t>
            </w:r>
          </w:p>
        </w:tc>
        <w:tc>
          <w:tcPr>
            <w:tcW w:w="3031" w:type="dxa"/>
          </w:tcPr>
          <w:p w:rsidR="00611CE6" w:rsidRPr="001B2246" w:rsidRDefault="00611CE6" w:rsidP="00611CE6">
            <w:pPr>
              <w:pStyle w:val="Tekstpodstawowy"/>
              <w:rPr>
                <w:rFonts w:ascii="Palatino Linotype" w:hAnsi="Palatino Linotype"/>
                <w:b w:val="0"/>
              </w:rPr>
            </w:pPr>
            <w:r w:rsidRPr="001B2246">
              <w:rPr>
                <w:rFonts w:ascii="Palatino Linotype" w:hAnsi="Palatino Linotype"/>
                <w:b w:val="0"/>
                <w:bCs w:val="0"/>
                <w:color w:val="333333"/>
                <w:shd w:val="clear" w:color="auto" w:fill="F9F9F9"/>
              </w:rPr>
              <w:t>Funding and salaries</w:t>
            </w:r>
          </w:p>
        </w:tc>
        <w:tc>
          <w:tcPr>
            <w:tcW w:w="1638" w:type="dxa"/>
          </w:tcPr>
          <w:p w:rsidR="00611CE6" w:rsidRPr="001B2246" w:rsidRDefault="00C344F5" w:rsidP="00611CE6">
            <w:pPr>
              <w:pStyle w:val="Tekstpodstawowy"/>
              <w:rPr>
                <w:rFonts w:ascii="Palatino Linotype" w:hAnsi="Palatino Linotype"/>
                <w:b w:val="0"/>
              </w:rPr>
            </w:pPr>
            <w:r w:rsidRPr="001B2246">
              <w:rPr>
                <w:rFonts w:ascii="Palatino Linotype" w:hAnsi="Palatino Linotype"/>
                <w:b w:val="0"/>
              </w:rPr>
              <w:t>+/-</w:t>
            </w:r>
          </w:p>
        </w:tc>
        <w:tc>
          <w:tcPr>
            <w:tcW w:w="4870" w:type="dxa"/>
          </w:tcPr>
          <w:p w:rsidR="00C344F5" w:rsidRPr="001B2246" w:rsidRDefault="00C344F5" w:rsidP="00C344F5">
            <w:pPr>
              <w:pStyle w:val="Tekstpodstawowy"/>
              <w:rPr>
                <w:rFonts w:ascii="Palatino Linotype" w:hAnsi="Palatino Linotype"/>
                <w:b w:val="0"/>
              </w:rPr>
            </w:pPr>
            <w:r w:rsidRPr="001B2246">
              <w:rPr>
                <w:rFonts w:ascii="Palatino Linotype" w:hAnsi="Palatino Linotype"/>
                <w:b w:val="0"/>
              </w:rPr>
              <w:t>The analysis of the documents showed that</w:t>
            </w:r>
          </w:p>
          <w:p w:rsidR="00C344F5" w:rsidRPr="001B2246" w:rsidRDefault="00C344F5" w:rsidP="00C344F5">
            <w:pPr>
              <w:pStyle w:val="Tekstpodstawowy"/>
              <w:rPr>
                <w:rFonts w:ascii="Palatino Linotype" w:hAnsi="Palatino Linotype"/>
                <w:b w:val="0"/>
              </w:rPr>
            </w:pPr>
            <w:r w:rsidRPr="001B2246">
              <w:rPr>
                <w:rFonts w:ascii="Palatino Linotype" w:hAnsi="Palatino Linotype"/>
                <w:b w:val="0"/>
              </w:rPr>
              <w:t>neither national / regional legislation nor</w:t>
            </w:r>
          </w:p>
          <w:p w:rsidR="00C344F5" w:rsidRPr="001B2246" w:rsidRDefault="00C344F5" w:rsidP="00C344F5">
            <w:pPr>
              <w:pStyle w:val="Tekstpodstawowy"/>
              <w:rPr>
                <w:rFonts w:ascii="Palatino Linotype" w:hAnsi="Palatino Linotype"/>
                <w:b w:val="0"/>
              </w:rPr>
            </w:pPr>
            <w:r w:rsidRPr="001B2246">
              <w:rPr>
                <w:rFonts w:ascii="Palatino Linotype" w:hAnsi="Palatino Linotype"/>
                <w:b w:val="0"/>
              </w:rPr>
              <w:t>organisational regulations impede</w:t>
            </w:r>
          </w:p>
          <w:p w:rsidR="00C344F5" w:rsidRPr="001B2246" w:rsidRDefault="00C344F5" w:rsidP="00C344F5">
            <w:pPr>
              <w:pStyle w:val="Tekstpodstawowy"/>
              <w:rPr>
                <w:rFonts w:ascii="Palatino Linotype" w:hAnsi="Palatino Linotype"/>
                <w:b w:val="0"/>
              </w:rPr>
            </w:pPr>
            <w:r w:rsidRPr="001B2246">
              <w:rPr>
                <w:rFonts w:ascii="Palatino Linotype" w:hAnsi="Palatino Linotype"/>
                <w:b w:val="0"/>
              </w:rPr>
              <w:t>implementation of the principles of the</w:t>
            </w:r>
          </w:p>
          <w:p w:rsidR="00C344F5" w:rsidRPr="001B2246" w:rsidRDefault="00C344F5" w:rsidP="00C344F5">
            <w:pPr>
              <w:pStyle w:val="Tekstpodstawowy"/>
              <w:rPr>
                <w:rFonts w:ascii="Palatino Linotype" w:hAnsi="Palatino Linotype"/>
                <w:b w:val="0"/>
              </w:rPr>
            </w:pPr>
            <w:r w:rsidRPr="001B2246">
              <w:rPr>
                <w:rFonts w:ascii="Palatino Linotype" w:hAnsi="Palatino Linotype"/>
                <w:b w:val="0"/>
              </w:rPr>
              <w:t>European Charter for Researchers concerning</w:t>
            </w:r>
          </w:p>
          <w:p w:rsidR="00C344F5" w:rsidRPr="001B2246" w:rsidRDefault="00C344F5" w:rsidP="00C344F5">
            <w:pPr>
              <w:pStyle w:val="Tekstpodstawowy"/>
              <w:rPr>
                <w:rFonts w:ascii="Palatino Linotype" w:hAnsi="Palatino Linotype"/>
                <w:b w:val="0"/>
              </w:rPr>
            </w:pPr>
            <w:r w:rsidRPr="001B2246">
              <w:rPr>
                <w:rFonts w:ascii="Palatino Linotype" w:hAnsi="Palatino Linotype"/>
                <w:b w:val="0"/>
              </w:rPr>
              <w:t>funding and salaries.</w:t>
            </w:r>
          </w:p>
          <w:p w:rsidR="00C344F5" w:rsidRPr="001B2246" w:rsidRDefault="00C344F5" w:rsidP="00C344F5">
            <w:pPr>
              <w:pStyle w:val="Tekstpodstawowy"/>
              <w:rPr>
                <w:rFonts w:ascii="Palatino Linotype" w:hAnsi="Palatino Linotype"/>
                <w:b w:val="0"/>
              </w:rPr>
            </w:pPr>
          </w:p>
          <w:p w:rsidR="00C344F5" w:rsidRPr="001B2246" w:rsidRDefault="00C462A8" w:rsidP="00C344F5">
            <w:pPr>
              <w:pStyle w:val="Tekstpodstawowy"/>
              <w:rPr>
                <w:rFonts w:ascii="Palatino Linotype" w:hAnsi="Palatino Linotype"/>
                <w:b w:val="0"/>
              </w:rPr>
            </w:pPr>
            <w:r w:rsidRPr="00C462A8">
              <w:rPr>
                <w:rFonts w:ascii="Palatino Linotype" w:hAnsi="Palatino Linotype"/>
              </w:rPr>
              <w:t>Identified gap:</w:t>
            </w:r>
          </w:p>
          <w:p w:rsidR="00611CE6" w:rsidRPr="001B2246" w:rsidRDefault="00C344F5" w:rsidP="00C344F5">
            <w:pPr>
              <w:pStyle w:val="Tekstpodstawowy"/>
              <w:rPr>
                <w:rFonts w:ascii="Palatino Linotype" w:hAnsi="Palatino Linotype"/>
                <w:b w:val="0"/>
              </w:rPr>
            </w:pPr>
            <w:r w:rsidRPr="001B2246">
              <w:rPr>
                <w:rFonts w:ascii="Palatino Linotype" w:hAnsi="Palatino Linotype"/>
                <w:b w:val="0"/>
              </w:rPr>
              <w:t>Despite the significant implementation of the financing and remuneration principle, only a quarter of respondents believe that the University ensures fair and attractive remuneration conditions for employees at every stage of their career. The support of persons conducting scientific research in the process of applying for funds for the implementation of these research, as well as support in the correct spending of funds and organization of work related to the implementation of scientific projects was considered insufficient.</w:t>
            </w:r>
          </w:p>
        </w:tc>
        <w:tc>
          <w:tcPr>
            <w:tcW w:w="4090" w:type="dxa"/>
          </w:tcPr>
          <w:p w:rsidR="00611CE6" w:rsidRPr="001B2246" w:rsidRDefault="00C462A8" w:rsidP="00611CE6">
            <w:pPr>
              <w:pStyle w:val="Tekstpodstawowy"/>
              <w:rPr>
                <w:rFonts w:ascii="Palatino Linotype" w:hAnsi="Palatino Linotype"/>
                <w:b w:val="0"/>
              </w:rPr>
            </w:pPr>
            <w:r w:rsidRPr="00C462A8">
              <w:rPr>
                <w:rFonts w:ascii="Palatino Linotype" w:hAnsi="Palatino Linotype"/>
              </w:rPr>
              <w:t>New proposal:</w:t>
            </w:r>
          </w:p>
          <w:p w:rsidR="00BA38E5" w:rsidRPr="001B2246" w:rsidRDefault="00411783" w:rsidP="0002635E">
            <w:pPr>
              <w:pStyle w:val="Tekstpodstawowy"/>
              <w:numPr>
                <w:ilvl w:val="0"/>
                <w:numId w:val="34"/>
              </w:numPr>
              <w:ind w:left="463" w:hanging="284"/>
              <w:rPr>
                <w:rFonts w:ascii="Palatino Linotype" w:hAnsi="Palatino Linotype"/>
                <w:b w:val="0"/>
              </w:rPr>
            </w:pPr>
            <w:r w:rsidRPr="001B2246">
              <w:rPr>
                <w:rFonts w:ascii="Palatino Linotype" w:hAnsi="Palatino Linotype"/>
                <w:b w:val="0"/>
              </w:rPr>
              <w:t>wider promotion of activities supporting scientists by the administration of the UAK, the Science Office (SO), the Technology Transfer Center (TTC) and the Center for Administrative Support for Projects (CASP) - information meetings, newsletters, etc.</w:t>
            </w:r>
          </w:p>
        </w:tc>
      </w:tr>
      <w:tr w:rsidR="00611CE6" w:rsidRPr="001B2246" w:rsidTr="00217FF3">
        <w:tc>
          <w:tcPr>
            <w:tcW w:w="521" w:type="dxa"/>
          </w:tcPr>
          <w:p w:rsidR="00611CE6" w:rsidRPr="001B2246" w:rsidRDefault="00611CE6" w:rsidP="00611CE6">
            <w:pPr>
              <w:pStyle w:val="Tekstpodstawowy"/>
              <w:rPr>
                <w:rFonts w:ascii="Palatino Linotype" w:hAnsi="Palatino Linotype"/>
                <w:b w:val="0"/>
              </w:rPr>
            </w:pPr>
            <w:r w:rsidRPr="001B2246">
              <w:rPr>
                <w:rFonts w:ascii="Palatino Linotype" w:hAnsi="Palatino Linotype"/>
                <w:b w:val="0"/>
              </w:rPr>
              <w:t>27</w:t>
            </w:r>
          </w:p>
        </w:tc>
        <w:tc>
          <w:tcPr>
            <w:tcW w:w="3031" w:type="dxa"/>
          </w:tcPr>
          <w:p w:rsidR="00611CE6" w:rsidRPr="001B2246" w:rsidRDefault="00611CE6" w:rsidP="00611CE6">
            <w:pPr>
              <w:pStyle w:val="Tekstpodstawowy"/>
              <w:rPr>
                <w:rFonts w:ascii="Palatino Linotype" w:hAnsi="Palatino Linotype"/>
                <w:b w:val="0"/>
              </w:rPr>
            </w:pPr>
            <w:r w:rsidRPr="001B2246">
              <w:rPr>
                <w:rFonts w:ascii="Palatino Linotype" w:hAnsi="Palatino Linotype"/>
                <w:b w:val="0"/>
                <w:bCs w:val="0"/>
                <w:color w:val="333333"/>
                <w:shd w:val="clear" w:color="auto" w:fill="FFFFFF"/>
              </w:rPr>
              <w:t>Gender balance</w:t>
            </w:r>
          </w:p>
        </w:tc>
        <w:tc>
          <w:tcPr>
            <w:tcW w:w="1638" w:type="dxa"/>
          </w:tcPr>
          <w:p w:rsidR="00611CE6" w:rsidRPr="001B2246" w:rsidRDefault="00C344F5" w:rsidP="00611CE6">
            <w:pPr>
              <w:pStyle w:val="Tekstpodstawowy"/>
              <w:rPr>
                <w:rFonts w:ascii="Palatino Linotype" w:hAnsi="Palatino Linotype"/>
                <w:b w:val="0"/>
              </w:rPr>
            </w:pPr>
            <w:r w:rsidRPr="001B2246">
              <w:rPr>
                <w:rFonts w:ascii="Palatino Linotype" w:hAnsi="Palatino Linotype"/>
                <w:b w:val="0"/>
              </w:rPr>
              <w:t>+/-</w:t>
            </w:r>
          </w:p>
        </w:tc>
        <w:tc>
          <w:tcPr>
            <w:tcW w:w="4870" w:type="dxa"/>
          </w:tcPr>
          <w:p w:rsidR="00C344F5" w:rsidRPr="001B2246" w:rsidRDefault="00C344F5" w:rsidP="00C344F5">
            <w:pPr>
              <w:pStyle w:val="Tekstpodstawowy"/>
              <w:rPr>
                <w:rFonts w:ascii="Palatino Linotype" w:hAnsi="Palatino Linotype"/>
                <w:b w:val="0"/>
              </w:rPr>
            </w:pPr>
            <w:r w:rsidRPr="001B2246">
              <w:rPr>
                <w:rFonts w:ascii="Palatino Linotype" w:hAnsi="Palatino Linotype"/>
                <w:b w:val="0"/>
              </w:rPr>
              <w:t>The analysis of the documents showed that</w:t>
            </w:r>
          </w:p>
          <w:p w:rsidR="00C344F5" w:rsidRPr="001B2246" w:rsidRDefault="00C344F5" w:rsidP="00C344F5">
            <w:pPr>
              <w:pStyle w:val="Tekstpodstawowy"/>
              <w:rPr>
                <w:rFonts w:ascii="Palatino Linotype" w:hAnsi="Palatino Linotype"/>
                <w:b w:val="0"/>
              </w:rPr>
            </w:pPr>
            <w:r w:rsidRPr="001B2246">
              <w:rPr>
                <w:rFonts w:ascii="Palatino Linotype" w:hAnsi="Palatino Linotype"/>
                <w:b w:val="0"/>
              </w:rPr>
              <w:t>neither national / regional legislation nor</w:t>
            </w:r>
          </w:p>
          <w:p w:rsidR="00C344F5" w:rsidRPr="001B2246" w:rsidRDefault="00C344F5" w:rsidP="00C344F5">
            <w:pPr>
              <w:pStyle w:val="Tekstpodstawowy"/>
              <w:rPr>
                <w:rFonts w:ascii="Palatino Linotype" w:hAnsi="Palatino Linotype"/>
                <w:b w:val="0"/>
              </w:rPr>
            </w:pPr>
            <w:r w:rsidRPr="001B2246">
              <w:rPr>
                <w:rFonts w:ascii="Palatino Linotype" w:hAnsi="Palatino Linotype"/>
                <w:b w:val="0"/>
              </w:rPr>
              <w:t>organisational regulations impede</w:t>
            </w:r>
          </w:p>
          <w:p w:rsidR="00C344F5" w:rsidRPr="001B2246" w:rsidRDefault="00C344F5" w:rsidP="00C344F5">
            <w:pPr>
              <w:pStyle w:val="Tekstpodstawowy"/>
              <w:rPr>
                <w:rFonts w:ascii="Palatino Linotype" w:hAnsi="Palatino Linotype"/>
                <w:b w:val="0"/>
              </w:rPr>
            </w:pPr>
            <w:r w:rsidRPr="001B2246">
              <w:rPr>
                <w:rFonts w:ascii="Palatino Linotype" w:hAnsi="Palatino Linotype"/>
                <w:b w:val="0"/>
              </w:rPr>
              <w:t>implementation of the principles of the</w:t>
            </w:r>
          </w:p>
          <w:p w:rsidR="00C344F5" w:rsidRPr="001B2246" w:rsidRDefault="00C344F5" w:rsidP="00C344F5">
            <w:pPr>
              <w:pStyle w:val="Tekstpodstawowy"/>
              <w:rPr>
                <w:rFonts w:ascii="Palatino Linotype" w:hAnsi="Palatino Linotype"/>
                <w:b w:val="0"/>
              </w:rPr>
            </w:pPr>
            <w:r w:rsidRPr="001B2246">
              <w:rPr>
                <w:rFonts w:ascii="Palatino Linotype" w:hAnsi="Palatino Linotype"/>
                <w:b w:val="0"/>
              </w:rPr>
              <w:t>European Charter for Researchers concerning</w:t>
            </w:r>
          </w:p>
          <w:p w:rsidR="00611CE6" w:rsidRPr="001B2246" w:rsidRDefault="00C344F5" w:rsidP="00611CE6">
            <w:pPr>
              <w:pStyle w:val="Tekstpodstawowy"/>
              <w:rPr>
                <w:rFonts w:ascii="Palatino Linotype" w:hAnsi="Palatino Linotype"/>
                <w:b w:val="0"/>
              </w:rPr>
            </w:pPr>
            <w:r w:rsidRPr="001B2246">
              <w:rPr>
                <w:rFonts w:ascii="Palatino Linotype" w:hAnsi="Palatino Linotype"/>
                <w:b w:val="0"/>
              </w:rPr>
              <w:t>gender balance.</w:t>
            </w:r>
          </w:p>
          <w:p w:rsidR="00573DC9" w:rsidRPr="001B2246" w:rsidRDefault="00573DC9" w:rsidP="00611CE6">
            <w:pPr>
              <w:pStyle w:val="Tekstpodstawowy"/>
              <w:rPr>
                <w:rFonts w:ascii="Palatino Linotype" w:hAnsi="Palatino Linotype"/>
                <w:b w:val="0"/>
              </w:rPr>
            </w:pPr>
          </w:p>
          <w:p w:rsidR="00573DC9" w:rsidRPr="001B2246" w:rsidRDefault="00C462A8" w:rsidP="00573DC9">
            <w:pPr>
              <w:pStyle w:val="Tekstpodstawowy"/>
              <w:rPr>
                <w:rFonts w:ascii="Palatino Linotype" w:hAnsi="Palatino Linotype"/>
                <w:b w:val="0"/>
              </w:rPr>
            </w:pPr>
            <w:r w:rsidRPr="00C462A8">
              <w:rPr>
                <w:rFonts w:ascii="Palatino Linotype" w:hAnsi="Palatino Linotype"/>
              </w:rPr>
              <w:t>Identified gap:</w:t>
            </w:r>
          </w:p>
          <w:p w:rsidR="00573DC9" w:rsidRPr="001B2246" w:rsidRDefault="00573DC9" w:rsidP="00573DC9">
            <w:pPr>
              <w:pStyle w:val="Tekstpodstawowy"/>
              <w:rPr>
                <w:rFonts w:ascii="Palatino Linotype" w:hAnsi="Palatino Linotype"/>
                <w:b w:val="0"/>
              </w:rPr>
            </w:pPr>
            <w:r w:rsidRPr="001B2246">
              <w:rPr>
                <w:rFonts w:ascii="Palatino Linotype" w:hAnsi="Palatino Linotype"/>
                <w:b w:val="0"/>
              </w:rPr>
              <w:t>The questionnaire responses indicated partial implementation of the principle, hence certain</w:t>
            </w:r>
          </w:p>
          <w:p w:rsidR="00BA38E5" w:rsidRPr="001B2246" w:rsidRDefault="00573DC9" w:rsidP="00611CE6">
            <w:pPr>
              <w:pStyle w:val="Tekstpodstawowy"/>
              <w:rPr>
                <w:rFonts w:ascii="Palatino Linotype" w:hAnsi="Palatino Linotype"/>
                <w:b w:val="0"/>
              </w:rPr>
            </w:pPr>
            <w:r w:rsidRPr="001B2246">
              <w:rPr>
                <w:rFonts w:ascii="Palatino Linotype" w:hAnsi="Palatino Linotype"/>
                <w:b w:val="0"/>
              </w:rPr>
              <w:t>improvements have to be introduced.</w:t>
            </w:r>
          </w:p>
          <w:p w:rsidR="00BA38E5" w:rsidRPr="001B2246" w:rsidRDefault="00BA38E5" w:rsidP="00611CE6">
            <w:pPr>
              <w:pStyle w:val="Tekstpodstawowy"/>
              <w:rPr>
                <w:rFonts w:ascii="Palatino Linotype" w:hAnsi="Palatino Linotype"/>
                <w:b w:val="0"/>
              </w:rPr>
            </w:pPr>
          </w:p>
        </w:tc>
        <w:tc>
          <w:tcPr>
            <w:tcW w:w="4090" w:type="dxa"/>
          </w:tcPr>
          <w:p w:rsidR="00611CE6" w:rsidRPr="001B2246" w:rsidRDefault="00C462A8" w:rsidP="00611CE6">
            <w:pPr>
              <w:pStyle w:val="Tekstpodstawowy"/>
              <w:rPr>
                <w:rFonts w:ascii="Palatino Linotype" w:hAnsi="Palatino Linotype"/>
                <w:b w:val="0"/>
              </w:rPr>
            </w:pPr>
            <w:r w:rsidRPr="00C462A8">
              <w:rPr>
                <w:rFonts w:ascii="Palatino Linotype" w:hAnsi="Palatino Linotype"/>
              </w:rPr>
              <w:t>New proposal:</w:t>
            </w:r>
          </w:p>
          <w:p w:rsidR="00573DC9" w:rsidRPr="001B2246" w:rsidRDefault="001676F7" w:rsidP="0002635E">
            <w:pPr>
              <w:pStyle w:val="Tekstpodstawowy"/>
              <w:numPr>
                <w:ilvl w:val="0"/>
                <w:numId w:val="35"/>
              </w:numPr>
              <w:ind w:left="463" w:hanging="284"/>
              <w:rPr>
                <w:rFonts w:ascii="Palatino Linotype" w:hAnsi="Palatino Linotype"/>
                <w:b w:val="0"/>
              </w:rPr>
            </w:pPr>
            <w:r w:rsidRPr="001B2246">
              <w:rPr>
                <w:rFonts w:ascii="Palatino Linotype" w:hAnsi="Palatino Linotype"/>
                <w:b w:val="0"/>
              </w:rPr>
              <w:t>implementation of activities specified in the UAK Gender Equality Plan in the field of disseminating the principles of equality</w:t>
            </w:r>
            <w:r w:rsidR="00573DC9" w:rsidRPr="001B2246">
              <w:rPr>
                <w:rFonts w:ascii="Palatino Linotype" w:hAnsi="Palatino Linotype"/>
                <w:b w:val="0"/>
              </w:rPr>
              <w:t>.</w:t>
            </w:r>
          </w:p>
        </w:tc>
      </w:tr>
      <w:tr w:rsidR="00611CE6" w:rsidRPr="001B2246" w:rsidTr="00217FF3">
        <w:tc>
          <w:tcPr>
            <w:tcW w:w="521" w:type="dxa"/>
          </w:tcPr>
          <w:p w:rsidR="00611CE6" w:rsidRPr="001B2246" w:rsidRDefault="00611CE6" w:rsidP="00611CE6">
            <w:pPr>
              <w:pStyle w:val="Tekstpodstawowy"/>
              <w:rPr>
                <w:rFonts w:ascii="Palatino Linotype" w:hAnsi="Palatino Linotype"/>
                <w:b w:val="0"/>
              </w:rPr>
            </w:pPr>
            <w:r w:rsidRPr="001B2246">
              <w:rPr>
                <w:rFonts w:ascii="Palatino Linotype" w:hAnsi="Palatino Linotype"/>
                <w:b w:val="0"/>
              </w:rPr>
              <w:t>28</w:t>
            </w:r>
          </w:p>
        </w:tc>
        <w:tc>
          <w:tcPr>
            <w:tcW w:w="3031" w:type="dxa"/>
          </w:tcPr>
          <w:p w:rsidR="00611CE6" w:rsidRPr="001B2246" w:rsidRDefault="00611CE6" w:rsidP="00611CE6">
            <w:pPr>
              <w:pStyle w:val="Tekstpodstawowy"/>
              <w:rPr>
                <w:rFonts w:ascii="Palatino Linotype" w:hAnsi="Palatino Linotype"/>
                <w:b w:val="0"/>
              </w:rPr>
            </w:pPr>
            <w:r w:rsidRPr="001B2246">
              <w:rPr>
                <w:rFonts w:ascii="Palatino Linotype" w:hAnsi="Palatino Linotype"/>
                <w:b w:val="0"/>
                <w:bCs w:val="0"/>
                <w:color w:val="333333"/>
                <w:shd w:val="clear" w:color="auto" w:fill="F9F9F9"/>
              </w:rPr>
              <w:t>Career development</w:t>
            </w:r>
          </w:p>
        </w:tc>
        <w:tc>
          <w:tcPr>
            <w:tcW w:w="1638" w:type="dxa"/>
          </w:tcPr>
          <w:p w:rsidR="00611CE6" w:rsidRPr="001B2246" w:rsidRDefault="004B2D5F" w:rsidP="00611CE6">
            <w:pPr>
              <w:pStyle w:val="Tekstpodstawowy"/>
              <w:rPr>
                <w:rFonts w:ascii="Palatino Linotype" w:hAnsi="Palatino Linotype"/>
                <w:b w:val="0"/>
              </w:rPr>
            </w:pPr>
            <w:r w:rsidRPr="001B2246">
              <w:rPr>
                <w:rFonts w:ascii="Palatino Linotype" w:hAnsi="Palatino Linotype"/>
                <w:b w:val="0"/>
              </w:rPr>
              <w:t>-/+</w:t>
            </w:r>
          </w:p>
        </w:tc>
        <w:tc>
          <w:tcPr>
            <w:tcW w:w="4870" w:type="dxa"/>
          </w:tcPr>
          <w:p w:rsidR="004B2D5F" w:rsidRPr="001B2246" w:rsidRDefault="004B2D5F" w:rsidP="004B2D5F">
            <w:pPr>
              <w:pStyle w:val="Tekstpodstawowy"/>
              <w:rPr>
                <w:rFonts w:ascii="Palatino Linotype" w:hAnsi="Palatino Linotype"/>
                <w:b w:val="0"/>
              </w:rPr>
            </w:pPr>
            <w:r w:rsidRPr="001B2246">
              <w:rPr>
                <w:rFonts w:ascii="Palatino Linotype" w:hAnsi="Palatino Linotype"/>
                <w:b w:val="0"/>
              </w:rPr>
              <w:t>The analysis of the documents showed that</w:t>
            </w:r>
          </w:p>
          <w:p w:rsidR="004B2D5F" w:rsidRPr="001B2246" w:rsidRDefault="004B2D5F" w:rsidP="004B2D5F">
            <w:pPr>
              <w:pStyle w:val="Tekstpodstawowy"/>
              <w:rPr>
                <w:rFonts w:ascii="Palatino Linotype" w:hAnsi="Palatino Linotype"/>
                <w:b w:val="0"/>
              </w:rPr>
            </w:pPr>
            <w:r w:rsidRPr="001B2246">
              <w:rPr>
                <w:rFonts w:ascii="Palatino Linotype" w:hAnsi="Palatino Linotype"/>
                <w:b w:val="0"/>
              </w:rPr>
              <w:t>neither national / regional legislation nor</w:t>
            </w:r>
          </w:p>
          <w:p w:rsidR="004B2D5F" w:rsidRPr="001B2246" w:rsidRDefault="004B2D5F" w:rsidP="004B2D5F">
            <w:pPr>
              <w:pStyle w:val="Tekstpodstawowy"/>
              <w:rPr>
                <w:rFonts w:ascii="Palatino Linotype" w:hAnsi="Palatino Linotype"/>
                <w:b w:val="0"/>
              </w:rPr>
            </w:pPr>
            <w:r w:rsidRPr="001B2246">
              <w:rPr>
                <w:rFonts w:ascii="Palatino Linotype" w:hAnsi="Palatino Linotype"/>
                <w:b w:val="0"/>
              </w:rPr>
              <w:t>organisational regulations impede</w:t>
            </w:r>
          </w:p>
          <w:p w:rsidR="004B2D5F" w:rsidRPr="001B2246" w:rsidRDefault="004B2D5F" w:rsidP="004B2D5F">
            <w:pPr>
              <w:pStyle w:val="Tekstpodstawowy"/>
              <w:rPr>
                <w:rFonts w:ascii="Palatino Linotype" w:hAnsi="Palatino Linotype"/>
                <w:b w:val="0"/>
              </w:rPr>
            </w:pPr>
            <w:r w:rsidRPr="001B2246">
              <w:rPr>
                <w:rFonts w:ascii="Palatino Linotype" w:hAnsi="Palatino Linotype"/>
                <w:b w:val="0"/>
              </w:rPr>
              <w:t>implementation of the principles of the</w:t>
            </w:r>
          </w:p>
          <w:p w:rsidR="004B2D5F" w:rsidRPr="001B2246" w:rsidRDefault="004B2D5F" w:rsidP="004B2D5F">
            <w:pPr>
              <w:pStyle w:val="Tekstpodstawowy"/>
              <w:rPr>
                <w:rFonts w:ascii="Palatino Linotype" w:hAnsi="Palatino Linotype"/>
                <w:b w:val="0"/>
              </w:rPr>
            </w:pPr>
            <w:r w:rsidRPr="001B2246">
              <w:rPr>
                <w:rFonts w:ascii="Palatino Linotype" w:hAnsi="Palatino Linotype"/>
                <w:b w:val="0"/>
              </w:rPr>
              <w:t>European Charter for Researchers concerning</w:t>
            </w:r>
          </w:p>
          <w:p w:rsidR="004B2D5F" w:rsidRPr="001B2246" w:rsidRDefault="004B2D5F" w:rsidP="004B2D5F">
            <w:pPr>
              <w:pStyle w:val="Tekstpodstawowy"/>
              <w:rPr>
                <w:rFonts w:ascii="Palatino Linotype" w:hAnsi="Palatino Linotype"/>
                <w:b w:val="0"/>
              </w:rPr>
            </w:pPr>
            <w:r w:rsidRPr="001B2246">
              <w:rPr>
                <w:rFonts w:ascii="Palatino Linotype" w:hAnsi="Palatino Linotype"/>
                <w:b w:val="0"/>
              </w:rPr>
              <w:t>career development.</w:t>
            </w:r>
          </w:p>
          <w:p w:rsidR="004B2D5F" w:rsidRPr="001B2246" w:rsidRDefault="004B2D5F" w:rsidP="00611CE6">
            <w:pPr>
              <w:pStyle w:val="Tekstpodstawowy"/>
              <w:rPr>
                <w:rFonts w:ascii="Palatino Linotype" w:hAnsi="Palatino Linotype"/>
                <w:b w:val="0"/>
              </w:rPr>
            </w:pPr>
          </w:p>
          <w:p w:rsidR="004B2D5F" w:rsidRPr="001B2246" w:rsidRDefault="00C462A8" w:rsidP="004B2D5F">
            <w:pPr>
              <w:pStyle w:val="Tekstpodstawowy"/>
              <w:rPr>
                <w:rFonts w:ascii="Palatino Linotype" w:hAnsi="Palatino Linotype"/>
                <w:b w:val="0"/>
              </w:rPr>
            </w:pPr>
            <w:r w:rsidRPr="00C462A8">
              <w:rPr>
                <w:rFonts w:ascii="Palatino Linotype" w:hAnsi="Palatino Linotype"/>
              </w:rPr>
              <w:t>Identified gap:</w:t>
            </w:r>
          </w:p>
          <w:p w:rsidR="00611CE6" w:rsidRPr="001B2246" w:rsidRDefault="004B2D5F" w:rsidP="00611CE6">
            <w:pPr>
              <w:pStyle w:val="Tekstpodstawowy"/>
              <w:rPr>
                <w:rFonts w:ascii="Palatino Linotype" w:hAnsi="Palatino Linotype"/>
                <w:b w:val="0"/>
              </w:rPr>
            </w:pPr>
            <w:r w:rsidRPr="001B2246">
              <w:rPr>
                <w:rFonts w:ascii="Palatino Linotype" w:hAnsi="Palatino Linotype"/>
                <w:b w:val="0"/>
              </w:rPr>
              <w:t>The results of the questionnaire survey indicate an insufficient implementation of the principle of career development. The respondents expressed doubts as to the existence at the University of a strategy for the development of employees at various stages of professional and scientific careers, an effective system of staff exchange and a system of support for professional and scientific development of people with disabilities. However, it should be emphasized that the responses "It is difficult to say unequivocally" and "I have no opinion" may indicate the lack of interest of the respondents in these issues or their insufficient knowledge in this regard.</w:t>
            </w:r>
          </w:p>
        </w:tc>
        <w:tc>
          <w:tcPr>
            <w:tcW w:w="4090" w:type="dxa"/>
          </w:tcPr>
          <w:p w:rsidR="00611CE6" w:rsidRPr="001B2246" w:rsidRDefault="00C462A8" w:rsidP="00611CE6">
            <w:pPr>
              <w:pStyle w:val="Tekstpodstawowy"/>
              <w:rPr>
                <w:rFonts w:ascii="Palatino Linotype" w:hAnsi="Palatino Linotype"/>
                <w:b w:val="0"/>
              </w:rPr>
            </w:pPr>
            <w:r w:rsidRPr="00C462A8">
              <w:rPr>
                <w:rFonts w:ascii="Palatino Linotype" w:hAnsi="Palatino Linotype"/>
              </w:rPr>
              <w:t>New proposal:</w:t>
            </w:r>
          </w:p>
          <w:p w:rsidR="004B2D5F" w:rsidRPr="001B2246" w:rsidRDefault="001676F7" w:rsidP="0002635E">
            <w:pPr>
              <w:pStyle w:val="Tekstpodstawowy"/>
              <w:numPr>
                <w:ilvl w:val="0"/>
                <w:numId w:val="36"/>
              </w:numPr>
              <w:ind w:left="463" w:hanging="284"/>
              <w:rPr>
                <w:rFonts w:ascii="Palatino Linotype" w:hAnsi="Palatino Linotype"/>
                <w:b w:val="0"/>
              </w:rPr>
            </w:pPr>
            <w:r w:rsidRPr="001B2246">
              <w:rPr>
                <w:rFonts w:ascii="Palatino Linotype" w:hAnsi="Palatino Linotype"/>
                <w:b w:val="0"/>
              </w:rPr>
              <w:t>development of guidelines defining and supporting the professional development of scientists at the URK by experienced and outstanding researchers.</w:t>
            </w:r>
          </w:p>
          <w:p w:rsidR="004B2D5F" w:rsidRPr="001B2246" w:rsidRDefault="004B2D5F" w:rsidP="004B2D5F">
            <w:pPr>
              <w:pStyle w:val="Tekstpodstawowy"/>
              <w:rPr>
                <w:rFonts w:ascii="Palatino Linotype" w:hAnsi="Palatino Linotype"/>
                <w:b w:val="0"/>
              </w:rPr>
            </w:pPr>
          </w:p>
        </w:tc>
      </w:tr>
      <w:tr w:rsidR="00611CE6" w:rsidRPr="001B2246" w:rsidTr="00217FF3">
        <w:tc>
          <w:tcPr>
            <w:tcW w:w="521" w:type="dxa"/>
          </w:tcPr>
          <w:p w:rsidR="00611CE6" w:rsidRPr="001B2246" w:rsidRDefault="00611CE6" w:rsidP="00611CE6">
            <w:pPr>
              <w:pStyle w:val="Tekstpodstawowy"/>
              <w:rPr>
                <w:rFonts w:ascii="Palatino Linotype" w:hAnsi="Palatino Linotype"/>
                <w:b w:val="0"/>
              </w:rPr>
            </w:pPr>
            <w:r w:rsidRPr="001B2246">
              <w:rPr>
                <w:rFonts w:ascii="Palatino Linotype" w:hAnsi="Palatino Linotype"/>
                <w:b w:val="0"/>
              </w:rPr>
              <w:t>29</w:t>
            </w:r>
          </w:p>
        </w:tc>
        <w:tc>
          <w:tcPr>
            <w:tcW w:w="3031" w:type="dxa"/>
          </w:tcPr>
          <w:p w:rsidR="00611CE6" w:rsidRPr="001B2246" w:rsidRDefault="00611CE6" w:rsidP="00611CE6">
            <w:pPr>
              <w:pStyle w:val="Tekstpodstawowy"/>
              <w:rPr>
                <w:rFonts w:ascii="Palatino Linotype" w:hAnsi="Palatino Linotype"/>
                <w:b w:val="0"/>
              </w:rPr>
            </w:pPr>
            <w:r w:rsidRPr="001B2246">
              <w:rPr>
                <w:rFonts w:ascii="Palatino Linotype" w:hAnsi="Palatino Linotype"/>
                <w:b w:val="0"/>
                <w:bCs w:val="0"/>
                <w:color w:val="333333"/>
                <w:shd w:val="clear" w:color="auto" w:fill="FFFFFF"/>
              </w:rPr>
              <w:t>Value of mobility</w:t>
            </w:r>
          </w:p>
        </w:tc>
        <w:tc>
          <w:tcPr>
            <w:tcW w:w="1638" w:type="dxa"/>
          </w:tcPr>
          <w:p w:rsidR="00611CE6" w:rsidRPr="001B2246" w:rsidRDefault="007617BB" w:rsidP="00611CE6">
            <w:pPr>
              <w:pStyle w:val="Tekstpodstawowy"/>
              <w:rPr>
                <w:rFonts w:ascii="Palatino Linotype" w:hAnsi="Palatino Linotype"/>
                <w:b w:val="0"/>
              </w:rPr>
            </w:pPr>
            <w:r w:rsidRPr="001B2246">
              <w:rPr>
                <w:rFonts w:ascii="Palatino Linotype" w:hAnsi="Palatino Linotype"/>
                <w:b w:val="0"/>
              </w:rPr>
              <w:t>-/+</w:t>
            </w:r>
          </w:p>
        </w:tc>
        <w:tc>
          <w:tcPr>
            <w:tcW w:w="4870" w:type="dxa"/>
          </w:tcPr>
          <w:p w:rsidR="007617BB" w:rsidRPr="001B2246" w:rsidRDefault="007617BB" w:rsidP="007617BB">
            <w:pPr>
              <w:pStyle w:val="Tekstpodstawowy"/>
              <w:rPr>
                <w:rFonts w:ascii="Palatino Linotype" w:hAnsi="Palatino Linotype"/>
                <w:b w:val="0"/>
              </w:rPr>
            </w:pPr>
            <w:r w:rsidRPr="001B2246">
              <w:rPr>
                <w:rFonts w:ascii="Palatino Linotype" w:hAnsi="Palatino Linotype"/>
                <w:b w:val="0"/>
              </w:rPr>
              <w:t>The analysis of the documents showed that</w:t>
            </w:r>
          </w:p>
          <w:p w:rsidR="007617BB" w:rsidRPr="001B2246" w:rsidRDefault="007617BB" w:rsidP="007617BB">
            <w:pPr>
              <w:pStyle w:val="Tekstpodstawowy"/>
              <w:rPr>
                <w:rFonts w:ascii="Palatino Linotype" w:hAnsi="Palatino Linotype"/>
                <w:b w:val="0"/>
              </w:rPr>
            </w:pPr>
            <w:r w:rsidRPr="001B2246">
              <w:rPr>
                <w:rFonts w:ascii="Palatino Linotype" w:hAnsi="Palatino Linotype"/>
                <w:b w:val="0"/>
              </w:rPr>
              <w:t>neither national / regional legislation nor</w:t>
            </w:r>
          </w:p>
          <w:p w:rsidR="007617BB" w:rsidRPr="001B2246" w:rsidRDefault="007617BB" w:rsidP="007617BB">
            <w:pPr>
              <w:pStyle w:val="Tekstpodstawowy"/>
              <w:rPr>
                <w:rFonts w:ascii="Palatino Linotype" w:hAnsi="Palatino Linotype"/>
                <w:b w:val="0"/>
              </w:rPr>
            </w:pPr>
            <w:r w:rsidRPr="001B2246">
              <w:rPr>
                <w:rFonts w:ascii="Palatino Linotype" w:hAnsi="Palatino Linotype"/>
                <w:b w:val="0"/>
              </w:rPr>
              <w:t>organisational regulations impede</w:t>
            </w:r>
          </w:p>
          <w:p w:rsidR="007617BB" w:rsidRPr="001B2246" w:rsidRDefault="007617BB" w:rsidP="007617BB">
            <w:pPr>
              <w:pStyle w:val="Tekstpodstawowy"/>
              <w:rPr>
                <w:rFonts w:ascii="Palatino Linotype" w:hAnsi="Palatino Linotype"/>
                <w:b w:val="0"/>
              </w:rPr>
            </w:pPr>
            <w:r w:rsidRPr="001B2246">
              <w:rPr>
                <w:rFonts w:ascii="Palatino Linotype" w:hAnsi="Palatino Linotype"/>
                <w:b w:val="0"/>
              </w:rPr>
              <w:t>implementation of the principles of the</w:t>
            </w:r>
          </w:p>
          <w:p w:rsidR="007617BB" w:rsidRPr="001B2246" w:rsidRDefault="007617BB" w:rsidP="007617BB">
            <w:pPr>
              <w:pStyle w:val="Tekstpodstawowy"/>
              <w:rPr>
                <w:rFonts w:ascii="Palatino Linotype" w:hAnsi="Palatino Linotype"/>
                <w:b w:val="0"/>
              </w:rPr>
            </w:pPr>
            <w:r w:rsidRPr="001B2246">
              <w:rPr>
                <w:rFonts w:ascii="Palatino Linotype" w:hAnsi="Palatino Linotype"/>
                <w:b w:val="0"/>
              </w:rPr>
              <w:t>European Charter for Researchers concerning</w:t>
            </w:r>
          </w:p>
          <w:p w:rsidR="007617BB" w:rsidRPr="001B2246" w:rsidRDefault="007617BB" w:rsidP="007617BB">
            <w:pPr>
              <w:pStyle w:val="Tekstpodstawowy"/>
              <w:rPr>
                <w:rFonts w:ascii="Palatino Linotype" w:hAnsi="Palatino Linotype"/>
                <w:b w:val="0"/>
              </w:rPr>
            </w:pPr>
            <w:r w:rsidRPr="001B2246">
              <w:rPr>
                <w:rFonts w:ascii="Palatino Linotype" w:hAnsi="Palatino Linotype"/>
                <w:b w:val="0"/>
              </w:rPr>
              <w:t>value of mobility.</w:t>
            </w:r>
          </w:p>
          <w:p w:rsidR="007617BB" w:rsidRPr="001B2246" w:rsidRDefault="007617BB" w:rsidP="007617BB">
            <w:pPr>
              <w:pStyle w:val="Tekstpodstawowy"/>
              <w:rPr>
                <w:rFonts w:ascii="Palatino Linotype" w:hAnsi="Palatino Linotype"/>
                <w:b w:val="0"/>
              </w:rPr>
            </w:pPr>
          </w:p>
          <w:p w:rsidR="00AB4204" w:rsidRPr="001B2246" w:rsidRDefault="00C462A8" w:rsidP="00AB4204">
            <w:pPr>
              <w:pStyle w:val="Tekstpodstawowy"/>
              <w:rPr>
                <w:rFonts w:ascii="Palatino Linotype" w:hAnsi="Palatino Linotype"/>
                <w:b w:val="0"/>
              </w:rPr>
            </w:pPr>
            <w:r w:rsidRPr="00C462A8">
              <w:rPr>
                <w:rFonts w:ascii="Palatino Linotype" w:hAnsi="Palatino Linotype"/>
              </w:rPr>
              <w:t>Identified gap:</w:t>
            </w:r>
          </w:p>
          <w:p w:rsidR="00AB4204" w:rsidRPr="001B2246" w:rsidRDefault="00AB4204" w:rsidP="00AB4204">
            <w:pPr>
              <w:pStyle w:val="Tekstpodstawowy"/>
              <w:rPr>
                <w:rFonts w:ascii="Palatino Linotype" w:hAnsi="Palatino Linotype"/>
                <w:b w:val="0"/>
              </w:rPr>
            </w:pPr>
            <w:r w:rsidRPr="001B2246">
              <w:rPr>
                <w:rFonts w:ascii="Palatino Linotype" w:hAnsi="Palatino Linotype"/>
                <w:b w:val="0"/>
              </w:rPr>
              <w:t>The questionnaire responses indicated partial implementation of the principle, hence certain</w:t>
            </w:r>
          </w:p>
          <w:p w:rsidR="00611CE6" w:rsidRPr="001B2246" w:rsidRDefault="00AB4204" w:rsidP="00611CE6">
            <w:pPr>
              <w:pStyle w:val="Tekstpodstawowy"/>
              <w:rPr>
                <w:rFonts w:ascii="Palatino Linotype" w:hAnsi="Palatino Linotype"/>
                <w:b w:val="0"/>
              </w:rPr>
            </w:pPr>
            <w:r w:rsidRPr="001B2246">
              <w:rPr>
                <w:rFonts w:ascii="Palatino Linotype" w:hAnsi="Palatino Linotype"/>
                <w:b w:val="0"/>
              </w:rPr>
              <w:t>improvements have to be introduced.</w:t>
            </w:r>
          </w:p>
        </w:tc>
        <w:tc>
          <w:tcPr>
            <w:tcW w:w="4090" w:type="dxa"/>
          </w:tcPr>
          <w:p w:rsidR="00611CE6" w:rsidRPr="001B2246" w:rsidRDefault="00C462A8" w:rsidP="00611CE6">
            <w:pPr>
              <w:pStyle w:val="Tekstpodstawowy"/>
              <w:rPr>
                <w:rFonts w:ascii="Palatino Linotype" w:hAnsi="Palatino Linotype"/>
                <w:b w:val="0"/>
              </w:rPr>
            </w:pPr>
            <w:r w:rsidRPr="00C462A8">
              <w:rPr>
                <w:rFonts w:ascii="Palatino Linotype" w:hAnsi="Palatino Linotype"/>
              </w:rPr>
              <w:t>New proposal:</w:t>
            </w:r>
          </w:p>
          <w:p w:rsidR="00AB4204" w:rsidRPr="001B2246" w:rsidRDefault="00C173B2" w:rsidP="0002635E">
            <w:pPr>
              <w:pStyle w:val="Tekstpodstawowy"/>
              <w:numPr>
                <w:ilvl w:val="0"/>
                <w:numId w:val="37"/>
              </w:numPr>
              <w:ind w:left="463" w:hanging="284"/>
              <w:rPr>
                <w:rFonts w:ascii="Palatino Linotype" w:hAnsi="Palatino Linotype"/>
                <w:b w:val="0"/>
              </w:rPr>
            </w:pPr>
            <w:r w:rsidRPr="001B2246">
              <w:rPr>
                <w:rFonts w:ascii="Palatino Linotype" w:hAnsi="Palatino Linotype"/>
                <w:b w:val="0"/>
              </w:rPr>
              <w:t xml:space="preserve">promotion of activities concerning </w:t>
            </w:r>
            <w:r w:rsidR="00AB4204" w:rsidRPr="001B2246">
              <w:rPr>
                <w:rFonts w:ascii="Palatino Linotype" w:hAnsi="Palatino Linotype"/>
                <w:b w:val="0"/>
              </w:rPr>
              <w:t>national and international mobility in order to strengthen interdisciplinary cooperation and the implementation of joint research and application projects</w:t>
            </w:r>
            <w:r w:rsidRPr="001B2246">
              <w:rPr>
                <w:rFonts w:ascii="Palatino Linotype" w:hAnsi="Palatino Linotype"/>
                <w:b w:val="0"/>
              </w:rPr>
              <w:t>.</w:t>
            </w:r>
          </w:p>
        </w:tc>
      </w:tr>
      <w:tr w:rsidR="00611CE6" w:rsidRPr="001B2246" w:rsidTr="00217FF3">
        <w:tc>
          <w:tcPr>
            <w:tcW w:w="521" w:type="dxa"/>
          </w:tcPr>
          <w:p w:rsidR="00611CE6" w:rsidRPr="001B2246" w:rsidRDefault="00611CE6" w:rsidP="00611CE6">
            <w:pPr>
              <w:pStyle w:val="Tekstpodstawowy"/>
              <w:rPr>
                <w:rFonts w:ascii="Palatino Linotype" w:hAnsi="Palatino Linotype"/>
                <w:b w:val="0"/>
              </w:rPr>
            </w:pPr>
            <w:r w:rsidRPr="001B2246">
              <w:rPr>
                <w:rFonts w:ascii="Palatino Linotype" w:hAnsi="Palatino Linotype"/>
                <w:b w:val="0"/>
              </w:rPr>
              <w:t>30</w:t>
            </w:r>
          </w:p>
        </w:tc>
        <w:tc>
          <w:tcPr>
            <w:tcW w:w="3031" w:type="dxa"/>
          </w:tcPr>
          <w:p w:rsidR="00611CE6" w:rsidRPr="001B2246" w:rsidRDefault="00611CE6" w:rsidP="00611CE6">
            <w:pPr>
              <w:pStyle w:val="Tekstpodstawowy"/>
              <w:rPr>
                <w:rFonts w:ascii="Palatino Linotype" w:hAnsi="Palatino Linotype"/>
                <w:b w:val="0"/>
              </w:rPr>
            </w:pPr>
            <w:r w:rsidRPr="001B2246">
              <w:rPr>
                <w:rFonts w:ascii="Palatino Linotype" w:hAnsi="Palatino Linotype"/>
                <w:b w:val="0"/>
                <w:bCs w:val="0"/>
                <w:color w:val="333333"/>
                <w:shd w:val="clear" w:color="auto" w:fill="F9F9F9"/>
              </w:rPr>
              <w:t>Access to career advice</w:t>
            </w:r>
          </w:p>
        </w:tc>
        <w:tc>
          <w:tcPr>
            <w:tcW w:w="1638" w:type="dxa"/>
          </w:tcPr>
          <w:p w:rsidR="00611CE6" w:rsidRPr="001B2246" w:rsidRDefault="009B4716" w:rsidP="00611CE6">
            <w:pPr>
              <w:pStyle w:val="Tekstpodstawowy"/>
              <w:rPr>
                <w:rFonts w:ascii="Palatino Linotype" w:hAnsi="Palatino Linotype"/>
                <w:b w:val="0"/>
              </w:rPr>
            </w:pPr>
            <w:r w:rsidRPr="001B2246">
              <w:rPr>
                <w:rFonts w:ascii="Palatino Linotype" w:hAnsi="Palatino Linotype"/>
                <w:b w:val="0"/>
              </w:rPr>
              <w:t>--</w:t>
            </w:r>
          </w:p>
        </w:tc>
        <w:tc>
          <w:tcPr>
            <w:tcW w:w="4870" w:type="dxa"/>
          </w:tcPr>
          <w:p w:rsidR="009B4716" w:rsidRPr="001B2246" w:rsidRDefault="009B4716" w:rsidP="009B4716">
            <w:pPr>
              <w:pStyle w:val="Tekstpodstawowy"/>
              <w:rPr>
                <w:rFonts w:ascii="Palatino Linotype" w:hAnsi="Palatino Linotype"/>
                <w:b w:val="0"/>
              </w:rPr>
            </w:pPr>
            <w:r w:rsidRPr="001B2246">
              <w:rPr>
                <w:rFonts w:ascii="Palatino Linotype" w:hAnsi="Palatino Linotype"/>
                <w:b w:val="0"/>
              </w:rPr>
              <w:t>The analysis of the documents showed that</w:t>
            </w:r>
          </w:p>
          <w:p w:rsidR="009B4716" w:rsidRPr="001B2246" w:rsidRDefault="009B4716" w:rsidP="009B4716">
            <w:pPr>
              <w:pStyle w:val="Tekstpodstawowy"/>
              <w:rPr>
                <w:rFonts w:ascii="Palatino Linotype" w:hAnsi="Palatino Linotype"/>
                <w:b w:val="0"/>
              </w:rPr>
            </w:pPr>
            <w:r w:rsidRPr="001B2246">
              <w:rPr>
                <w:rFonts w:ascii="Palatino Linotype" w:hAnsi="Palatino Linotype"/>
                <w:b w:val="0"/>
              </w:rPr>
              <w:t>neither national / regional legislation nor</w:t>
            </w:r>
          </w:p>
          <w:p w:rsidR="009B4716" w:rsidRPr="001B2246" w:rsidRDefault="009B4716" w:rsidP="009B4716">
            <w:pPr>
              <w:pStyle w:val="Tekstpodstawowy"/>
              <w:rPr>
                <w:rFonts w:ascii="Palatino Linotype" w:hAnsi="Palatino Linotype"/>
                <w:b w:val="0"/>
              </w:rPr>
            </w:pPr>
            <w:r w:rsidRPr="001B2246">
              <w:rPr>
                <w:rFonts w:ascii="Palatino Linotype" w:hAnsi="Palatino Linotype"/>
                <w:b w:val="0"/>
              </w:rPr>
              <w:t>organisational regulations impede</w:t>
            </w:r>
          </w:p>
          <w:p w:rsidR="009B4716" w:rsidRPr="001B2246" w:rsidRDefault="009B4716" w:rsidP="009B4716">
            <w:pPr>
              <w:pStyle w:val="Tekstpodstawowy"/>
              <w:rPr>
                <w:rFonts w:ascii="Palatino Linotype" w:hAnsi="Palatino Linotype"/>
                <w:b w:val="0"/>
              </w:rPr>
            </w:pPr>
            <w:r w:rsidRPr="001B2246">
              <w:rPr>
                <w:rFonts w:ascii="Palatino Linotype" w:hAnsi="Palatino Linotype"/>
                <w:b w:val="0"/>
              </w:rPr>
              <w:t>implementation of the principles of the</w:t>
            </w:r>
          </w:p>
          <w:p w:rsidR="009B4716" w:rsidRPr="001B2246" w:rsidRDefault="009B4716" w:rsidP="009B4716">
            <w:pPr>
              <w:pStyle w:val="Tekstpodstawowy"/>
              <w:rPr>
                <w:rFonts w:ascii="Palatino Linotype" w:hAnsi="Palatino Linotype"/>
                <w:b w:val="0"/>
              </w:rPr>
            </w:pPr>
            <w:r w:rsidRPr="001B2246">
              <w:rPr>
                <w:rFonts w:ascii="Palatino Linotype" w:hAnsi="Palatino Linotype"/>
                <w:b w:val="0"/>
              </w:rPr>
              <w:t>European Charter for Researchers concerning</w:t>
            </w:r>
          </w:p>
          <w:p w:rsidR="00611CE6" w:rsidRPr="001B2246" w:rsidRDefault="009B4716" w:rsidP="009B4716">
            <w:pPr>
              <w:pStyle w:val="Tekstpodstawowy"/>
              <w:rPr>
                <w:rFonts w:ascii="Palatino Linotype" w:hAnsi="Palatino Linotype"/>
                <w:b w:val="0"/>
              </w:rPr>
            </w:pPr>
            <w:r w:rsidRPr="001B2246">
              <w:rPr>
                <w:rFonts w:ascii="Palatino Linotype" w:hAnsi="Palatino Linotype"/>
                <w:b w:val="0"/>
              </w:rPr>
              <w:t>access to career advice.</w:t>
            </w:r>
          </w:p>
          <w:p w:rsidR="009B4716" w:rsidRPr="001B2246" w:rsidRDefault="009B4716" w:rsidP="009B4716">
            <w:pPr>
              <w:pStyle w:val="Tekstpodstawowy"/>
              <w:rPr>
                <w:rFonts w:ascii="Palatino Linotype" w:hAnsi="Palatino Linotype"/>
                <w:b w:val="0"/>
              </w:rPr>
            </w:pPr>
          </w:p>
          <w:p w:rsidR="009B4716" w:rsidRPr="001B2246" w:rsidRDefault="00C462A8" w:rsidP="009B4716">
            <w:pPr>
              <w:pStyle w:val="Tekstpodstawowy"/>
              <w:rPr>
                <w:rFonts w:ascii="Palatino Linotype" w:hAnsi="Palatino Linotype"/>
                <w:b w:val="0"/>
              </w:rPr>
            </w:pPr>
            <w:r w:rsidRPr="00C462A8">
              <w:rPr>
                <w:rFonts w:ascii="Palatino Linotype" w:hAnsi="Palatino Linotype"/>
              </w:rPr>
              <w:t>Identified gap:</w:t>
            </w:r>
          </w:p>
          <w:p w:rsidR="009B4716" w:rsidRPr="001B2246" w:rsidRDefault="009B4716" w:rsidP="009B4716">
            <w:pPr>
              <w:pStyle w:val="Tekstpodstawowy"/>
              <w:rPr>
                <w:rFonts w:ascii="Palatino Linotype" w:hAnsi="Palatino Linotype"/>
                <w:b w:val="0"/>
              </w:rPr>
            </w:pPr>
            <w:r w:rsidRPr="001B2246">
              <w:rPr>
                <w:rFonts w:ascii="Palatino Linotype" w:hAnsi="Palatino Linotype"/>
                <w:b w:val="0"/>
              </w:rPr>
              <w:t>Only one fifth of positive answers to the question means failure to implement this principle. However, it should be noted that the responses "It is difficult to say unequivocally" and "I do not have an opinion" together accounted for more than half of the responses, which suggests that employees with permanent employment at the University do not feel the need to take advantage of career counseling and therefore do not show interest in these issues. Alternatively, they do not have sufficient knowledge about the University's offer in the above-mentioned scope.</w:t>
            </w:r>
          </w:p>
        </w:tc>
        <w:tc>
          <w:tcPr>
            <w:tcW w:w="4090" w:type="dxa"/>
          </w:tcPr>
          <w:p w:rsidR="009B4716" w:rsidRPr="001B2246" w:rsidRDefault="00C462A8" w:rsidP="009B4716">
            <w:pPr>
              <w:pStyle w:val="Tekstpodstawowy"/>
              <w:rPr>
                <w:rFonts w:ascii="Palatino Linotype" w:hAnsi="Palatino Linotype"/>
                <w:b w:val="0"/>
              </w:rPr>
            </w:pPr>
            <w:r w:rsidRPr="00C462A8">
              <w:rPr>
                <w:rFonts w:ascii="Palatino Linotype" w:hAnsi="Palatino Linotype"/>
              </w:rPr>
              <w:t>New proposal:</w:t>
            </w:r>
          </w:p>
          <w:p w:rsidR="00611CE6" w:rsidRPr="001B2246" w:rsidRDefault="00C173B2" w:rsidP="0002635E">
            <w:pPr>
              <w:pStyle w:val="Tekstpodstawowy"/>
              <w:numPr>
                <w:ilvl w:val="0"/>
                <w:numId w:val="38"/>
              </w:numPr>
              <w:ind w:left="463" w:hanging="284"/>
              <w:rPr>
                <w:rFonts w:ascii="Palatino Linotype" w:hAnsi="Palatino Linotype"/>
                <w:b w:val="0"/>
              </w:rPr>
            </w:pPr>
            <w:r w:rsidRPr="001B2246">
              <w:rPr>
                <w:rFonts w:ascii="Palatino Linotype" w:hAnsi="Palatino Linotype"/>
                <w:b w:val="0"/>
              </w:rPr>
              <w:t>organization of training in the field of career counseling for scientists (career building, promotion and scientific promotion).</w:t>
            </w:r>
          </w:p>
        </w:tc>
      </w:tr>
      <w:tr w:rsidR="00611CE6" w:rsidRPr="001B2246" w:rsidTr="00217FF3">
        <w:tc>
          <w:tcPr>
            <w:tcW w:w="521" w:type="dxa"/>
          </w:tcPr>
          <w:p w:rsidR="00611CE6" w:rsidRPr="001B2246" w:rsidRDefault="00611CE6" w:rsidP="00611CE6">
            <w:pPr>
              <w:pStyle w:val="Tekstpodstawowy"/>
              <w:rPr>
                <w:rFonts w:ascii="Palatino Linotype" w:hAnsi="Palatino Linotype"/>
                <w:b w:val="0"/>
              </w:rPr>
            </w:pPr>
            <w:r w:rsidRPr="001B2246">
              <w:rPr>
                <w:rFonts w:ascii="Palatino Linotype" w:hAnsi="Palatino Linotype"/>
                <w:b w:val="0"/>
              </w:rPr>
              <w:t>31</w:t>
            </w:r>
          </w:p>
        </w:tc>
        <w:tc>
          <w:tcPr>
            <w:tcW w:w="3031" w:type="dxa"/>
          </w:tcPr>
          <w:p w:rsidR="00611CE6" w:rsidRPr="001B2246" w:rsidRDefault="00611CE6" w:rsidP="00611CE6">
            <w:pPr>
              <w:pStyle w:val="Tekstpodstawowy"/>
              <w:rPr>
                <w:rFonts w:ascii="Palatino Linotype" w:hAnsi="Palatino Linotype"/>
                <w:b w:val="0"/>
              </w:rPr>
            </w:pPr>
            <w:r w:rsidRPr="001B2246">
              <w:rPr>
                <w:rFonts w:ascii="Palatino Linotype" w:hAnsi="Palatino Linotype"/>
                <w:b w:val="0"/>
                <w:bCs w:val="0"/>
                <w:color w:val="333333"/>
                <w:shd w:val="clear" w:color="auto" w:fill="FFFFFF"/>
              </w:rPr>
              <w:t>Intellectual Property Rights</w:t>
            </w:r>
          </w:p>
        </w:tc>
        <w:tc>
          <w:tcPr>
            <w:tcW w:w="1638" w:type="dxa"/>
          </w:tcPr>
          <w:p w:rsidR="00611CE6" w:rsidRPr="001B2246" w:rsidRDefault="003E7997" w:rsidP="00611CE6">
            <w:pPr>
              <w:pStyle w:val="Tekstpodstawowy"/>
              <w:rPr>
                <w:rFonts w:ascii="Palatino Linotype" w:hAnsi="Palatino Linotype"/>
                <w:b w:val="0"/>
              </w:rPr>
            </w:pPr>
            <w:r w:rsidRPr="001B2246">
              <w:rPr>
                <w:rFonts w:ascii="Palatino Linotype" w:hAnsi="Palatino Linotype"/>
                <w:b w:val="0"/>
              </w:rPr>
              <w:t>+/-</w:t>
            </w:r>
          </w:p>
        </w:tc>
        <w:tc>
          <w:tcPr>
            <w:tcW w:w="4870" w:type="dxa"/>
          </w:tcPr>
          <w:p w:rsidR="003E7997" w:rsidRPr="001B2246" w:rsidRDefault="003E7997" w:rsidP="003E7997">
            <w:pPr>
              <w:pStyle w:val="Tekstpodstawowy"/>
              <w:rPr>
                <w:rFonts w:ascii="Palatino Linotype" w:hAnsi="Palatino Linotype"/>
                <w:b w:val="0"/>
              </w:rPr>
            </w:pPr>
            <w:r w:rsidRPr="001B2246">
              <w:rPr>
                <w:rFonts w:ascii="Palatino Linotype" w:hAnsi="Palatino Linotype"/>
                <w:b w:val="0"/>
              </w:rPr>
              <w:t>The analysis of the documents showed that</w:t>
            </w:r>
          </w:p>
          <w:p w:rsidR="003E7997" w:rsidRPr="001B2246" w:rsidRDefault="003E7997" w:rsidP="003E7997">
            <w:pPr>
              <w:pStyle w:val="Tekstpodstawowy"/>
              <w:rPr>
                <w:rFonts w:ascii="Palatino Linotype" w:hAnsi="Palatino Linotype"/>
                <w:b w:val="0"/>
              </w:rPr>
            </w:pPr>
            <w:r w:rsidRPr="001B2246">
              <w:rPr>
                <w:rFonts w:ascii="Palatino Linotype" w:hAnsi="Palatino Linotype"/>
                <w:b w:val="0"/>
              </w:rPr>
              <w:t>neither national / regional legislation nor</w:t>
            </w:r>
          </w:p>
          <w:p w:rsidR="003E7997" w:rsidRPr="001B2246" w:rsidRDefault="003E7997" w:rsidP="003E7997">
            <w:pPr>
              <w:pStyle w:val="Tekstpodstawowy"/>
              <w:rPr>
                <w:rFonts w:ascii="Palatino Linotype" w:hAnsi="Palatino Linotype"/>
                <w:b w:val="0"/>
              </w:rPr>
            </w:pPr>
            <w:r w:rsidRPr="001B2246">
              <w:rPr>
                <w:rFonts w:ascii="Palatino Linotype" w:hAnsi="Palatino Linotype"/>
                <w:b w:val="0"/>
              </w:rPr>
              <w:t>organisational regulations impede</w:t>
            </w:r>
          </w:p>
          <w:p w:rsidR="003E7997" w:rsidRPr="001B2246" w:rsidRDefault="003E7997" w:rsidP="003E7997">
            <w:pPr>
              <w:pStyle w:val="Tekstpodstawowy"/>
              <w:rPr>
                <w:rFonts w:ascii="Palatino Linotype" w:hAnsi="Palatino Linotype"/>
                <w:b w:val="0"/>
              </w:rPr>
            </w:pPr>
            <w:r w:rsidRPr="001B2246">
              <w:rPr>
                <w:rFonts w:ascii="Palatino Linotype" w:hAnsi="Palatino Linotype"/>
                <w:b w:val="0"/>
              </w:rPr>
              <w:t>implementation of the principles of the</w:t>
            </w:r>
          </w:p>
          <w:p w:rsidR="003E7997" w:rsidRPr="001B2246" w:rsidRDefault="003E7997" w:rsidP="003E7997">
            <w:pPr>
              <w:pStyle w:val="Tekstpodstawowy"/>
              <w:rPr>
                <w:rFonts w:ascii="Palatino Linotype" w:hAnsi="Palatino Linotype"/>
                <w:b w:val="0"/>
              </w:rPr>
            </w:pPr>
            <w:r w:rsidRPr="001B2246">
              <w:rPr>
                <w:rFonts w:ascii="Palatino Linotype" w:hAnsi="Palatino Linotype"/>
                <w:b w:val="0"/>
              </w:rPr>
              <w:t>European Charter for Researchers concerning</w:t>
            </w:r>
          </w:p>
          <w:p w:rsidR="003E7997" w:rsidRPr="001B2246" w:rsidRDefault="003E7997" w:rsidP="003E7997">
            <w:pPr>
              <w:pStyle w:val="Tekstpodstawowy"/>
              <w:rPr>
                <w:rFonts w:ascii="Palatino Linotype" w:hAnsi="Palatino Linotype"/>
                <w:b w:val="0"/>
              </w:rPr>
            </w:pPr>
            <w:r w:rsidRPr="001B2246">
              <w:rPr>
                <w:rFonts w:ascii="Palatino Linotype" w:hAnsi="Palatino Linotype"/>
                <w:b w:val="0"/>
              </w:rPr>
              <w:t>intellectual property rights.</w:t>
            </w:r>
          </w:p>
          <w:p w:rsidR="003E7997" w:rsidRPr="001B2246" w:rsidRDefault="003E7997" w:rsidP="003E7997">
            <w:pPr>
              <w:pStyle w:val="Tekstpodstawowy"/>
              <w:rPr>
                <w:rFonts w:ascii="Palatino Linotype" w:hAnsi="Palatino Linotype"/>
                <w:b w:val="0"/>
              </w:rPr>
            </w:pPr>
          </w:p>
          <w:p w:rsidR="00740838" w:rsidRPr="001B2246" w:rsidRDefault="00C462A8" w:rsidP="00740838">
            <w:pPr>
              <w:pStyle w:val="Tekstpodstawowy"/>
              <w:rPr>
                <w:rFonts w:ascii="Palatino Linotype" w:hAnsi="Palatino Linotype"/>
                <w:b w:val="0"/>
              </w:rPr>
            </w:pPr>
            <w:r w:rsidRPr="00C462A8">
              <w:rPr>
                <w:rFonts w:ascii="Palatino Linotype" w:hAnsi="Palatino Linotype"/>
              </w:rPr>
              <w:t>Identified gap:</w:t>
            </w:r>
          </w:p>
          <w:p w:rsidR="00740838" w:rsidRPr="001B2246" w:rsidRDefault="00740838" w:rsidP="00740838">
            <w:pPr>
              <w:pStyle w:val="Tekstpodstawowy"/>
              <w:rPr>
                <w:rFonts w:ascii="Palatino Linotype" w:hAnsi="Palatino Linotype"/>
                <w:b w:val="0"/>
              </w:rPr>
            </w:pPr>
            <w:r w:rsidRPr="001B2246">
              <w:rPr>
                <w:rFonts w:ascii="Palatino Linotype" w:hAnsi="Palatino Linotype"/>
                <w:b w:val="0"/>
              </w:rPr>
              <w:t>The questionnaire responses indicated partial implementation of the principle, hence certain</w:t>
            </w:r>
          </w:p>
          <w:p w:rsidR="00740838" w:rsidRPr="001B2246" w:rsidRDefault="00740838" w:rsidP="00740838">
            <w:pPr>
              <w:pStyle w:val="Tekstpodstawowy"/>
              <w:rPr>
                <w:rFonts w:ascii="Palatino Linotype" w:hAnsi="Palatino Linotype"/>
                <w:b w:val="0"/>
              </w:rPr>
            </w:pPr>
            <w:r w:rsidRPr="001B2246">
              <w:rPr>
                <w:rFonts w:ascii="Palatino Linotype" w:hAnsi="Palatino Linotype"/>
                <w:b w:val="0"/>
              </w:rPr>
              <w:t>improvements have to be introduced.</w:t>
            </w:r>
          </w:p>
        </w:tc>
        <w:tc>
          <w:tcPr>
            <w:tcW w:w="4090" w:type="dxa"/>
          </w:tcPr>
          <w:p w:rsidR="00611CE6" w:rsidRPr="001B2246" w:rsidRDefault="00C462A8" w:rsidP="00611CE6">
            <w:pPr>
              <w:pStyle w:val="Tekstpodstawowy"/>
              <w:rPr>
                <w:rFonts w:ascii="Palatino Linotype" w:hAnsi="Palatino Linotype"/>
                <w:b w:val="0"/>
              </w:rPr>
            </w:pPr>
            <w:r w:rsidRPr="00C462A8">
              <w:rPr>
                <w:rFonts w:ascii="Palatino Linotype" w:hAnsi="Palatino Linotype"/>
              </w:rPr>
              <w:t>New proposals:</w:t>
            </w:r>
          </w:p>
          <w:p w:rsidR="0002635E" w:rsidRDefault="00514F7D" w:rsidP="0002635E">
            <w:pPr>
              <w:pStyle w:val="Tekstpodstawowy"/>
              <w:numPr>
                <w:ilvl w:val="0"/>
                <w:numId w:val="39"/>
              </w:numPr>
              <w:ind w:left="463" w:hanging="284"/>
              <w:rPr>
                <w:rFonts w:ascii="Palatino Linotype" w:hAnsi="Palatino Linotype"/>
                <w:b w:val="0"/>
              </w:rPr>
            </w:pPr>
            <w:r w:rsidRPr="0002635E">
              <w:rPr>
                <w:rFonts w:ascii="Palatino Linotype" w:hAnsi="Palatino Linotype"/>
                <w:b w:val="0"/>
              </w:rPr>
              <w:t>adoption of the internal Code of Ethics of the UAK and introduction into the Workplace Rules of an obligation to become acquainted with the Code</w:t>
            </w:r>
            <w:r w:rsidR="002C6DC6" w:rsidRPr="0002635E">
              <w:rPr>
                <w:rFonts w:ascii="Palatino Linotype" w:hAnsi="Palatino Linotype"/>
                <w:b w:val="0"/>
              </w:rPr>
              <w:t>;</w:t>
            </w:r>
          </w:p>
          <w:p w:rsidR="0002635E" w:rsidRDefault="00514F7D" w:rsidP="0002635E">
            <w:pPr>
              <w:pStyle w:val="Tekstpodstawowy"/>
              <w:numPr>
                <w:ilvl w:val="0"/>
                <w:numId w:val="39"/>
              </w:numPr>
              <w:ind w:left="463" w:hanging="284"/>
              <w:rPr>
                <w:rFonts w:ascii="Palatino Linotype" w:hAnsi="Palatino Linotype"/>
                <w:b w:val="0"/>
              </w:rPr>
            </w:pPr>
            <w:r w:rsidRPr="0002635E">
              <w:rPr>
                <w:rFonts w:ascii="Palatino Linotype" w:hAnsi="Palatino Linotype"/>
                <w:b w:val="0"/>
              </w:rPr>
              <w:t>update of guidelines for cooperation contracts/agreements concluded by the UAK concerning regulations on intellectual property rights</w:t>
            </w:r>
            <w:r w:rsidR="00740838" w:rsidRPr="0002635E">
              <w:rPr>
                <w:rFonts w:ascii="Palatino Linotype" w:hAnsi="Palatino Linotype"/>
                <w:b w:val="0"/>
              </w:rPr>
              <w:t>;</w:t>
            </w:r>
          </w:p>
          <w:p w:rsidR="00740838" w:rsidRPr="001B2246" w:rsidRDefault="00514F7D" w:rsidP="0002635E">
            <w:pPr>
              <w:pStyle w:val="Tekstpodstawowy"/>
              <w:numPr>
                <w:ilvl w:val="0"/>
                <w:numId w:val="39"/>
              </w:numPr>
              <w:ind w:left="463" w:hanging="284"/>
              <w:rPr>
                <w:rFonts w:ascii="Palatino Linotype" w:hAnsi="Palatino Linotype"/>
                <w:b w:val="0"/>
              </w:rPr>
            </w:pPr>
            <w:r w:rsidRPr="002442AA">
              <w:rPr>
                <w:rFonts w:ascii="Palatino Linotype" w:hAnsi="Palatino Linotype"/>
                <w:b w:val="0"/>
              </w:rPr>
              <w:t>delivering a series of trainings to researchers on intellectual property rights</w:t>
            </w:r>
            <w:r w:rsidR="00740838" w:rsidRPr="001B2246">
              <w:rPr>
                <w:rFonts w:ascii="Palatino Linotype" w:hAnsi="Palatino Linotype"/>
                <w:b w:val="0"/>
                <w:color w:val="FF0000"/>
              </w:rPr>
              <w:t>.</w:t>
            </w:r>
          </w:p>
        </w:tc>
      </w:tr>
      <w:tr w:rsidR="00611CE6" w:rsidRPr="001B2246" w:rsidTr="00217FF3">
        <w:tc>
          <w:tcPr>
            <w:tcW w:w="521" w:type="dxa"/>
          </w:tcPr>
          <w:p w:rsidR="00611CE6" w:rsidRPr="001B2246" w:rsidRDefault="00611CE6" w:rsidP="00611CE6">
            <w:pPr>
              <w:pStyle w:val="Tekstpodstawowy"/>
              <w:rPr>
                <w:rFonts w:ascii="Palatino Linotype" w:hAnsi="Palatino Linotype"/>
                <w:b w:val="0"/>
              </w:rPr>
            </w:pPr>
            <w:r w:rsidRPr="001B2246">
              <w:rPr>
                <w:rFonts w:ascii="Palatino Linotype" w:hAnsi="Palatino Linotype"/>
                <w:b w:val="0"/>
              </w:rPr>
              <w:t>32</w:t>
            </w:r>
          </w:p>
        </w:tc>
        <w:tc>
          <w:tcPr>
            <w:tcW w:w="3031" w:type="dxa"/>
          </w:tcPr>
          <w:p w:rsidR="00611CE6" w:rsidRPr="001B2246" w:rsidRDefault="00611CE6" w:rsidP="00611CE6">
            <w:pPr>
              <w:pStyle w:val="Tekstpodstawowy"/>
              <w:rPr>
                <w:rFonts w:ascii="Palatino Linotype" w:hAnsi="Palatino Linotype"/>
                <w:b w:val="0"/>
              </w:rPr>
            </w:pPr>
            <w:r w:rsidRPr="001B2246">
              <w:rPr>
                <w:rFonts w:ascii="Palatino Linotype" w:hAnsi="Palatino Linotype"/>
                <w:b w:val="0"/>
                <w:bCs w:val="0"/>
                <w:color w:val="333333"/>
                <w:shd w:val="clear" w:color="auto" w:fill="F9F9F9"/>
              </w:rPr>
              <w:t>Co-authorship</w:t>
            </w:r>
          </w:p>
        </w:tc>
        <w:tc>
          <w:tcPr>
            <w:tcW w:w="1638" w:type="dxa"/>
          </w:tcPr>
          <w:p w:rsidR="00611CE6" w:rsidRPr="001B2246" w:rsidRDefault="00740838" w:rsidP="00611CE6">
            <w:pPr>
              <w:pStyle w:val="Tekstpodstawowy"/>
              <w:rPr>
                <w:rFonts w:ascii="Palatino Linotype" w:hAnsi="Palatino Linotype"/>
                <w:b w:val="0"/>
              </w:rPr>
            </w:pPr>
            <w:r w:rsidRPr="001B2246">
              <w:rPr>
                <w:rFonts w:ascii="Palatino Linotype" w:hAnsi="Palatino Linotype"/>
                <w:b w:val="0"/>
              </w:rPr>
              <w:t>+/-</w:t>
            </w:r>
          </w:p>
        </w:tc>
        <w:tc>
          <w:tcPr>
            <w:tcW w:w="4870" w:type="dxa"/>
          </w:tcPr>
          <w:p w:rsidR="00740838" w:rsidRPr="001B2246" w:rsidRDefault="00740838" w:rsidP="00740838">
            <w:pPr>
              <w:pStyle w:val="Tekstpodstawowy"/>
              <w:rPr>
                <w:rFonts w:ascii="Palatino Linotype" w:hAnsi="Palatino Linotype"/>
                <w:b w:val="0"/>
              </w:rPr>
            </w:pPr>
            <w:r w:rsidRPr="001B2246">
              <w:rPr>
                <w:rFonts w:ascii="Palatino Linotype" w:hAnsi="Palatino Linotype"/>
                <w:b w:val="0"/>
              </w:rPr>
              <w:t>The analysis of the documents showed that</w:t>
            </w:r>
          </w:p>
          <w:p w:rsidR="00740838" w:rsidRPr="001B2246" w:rsidRDefault="00740838" w:rsidP="00740838">
            <w:pPr>
              <w:pStyle w:val="Tekstpodstawowy"/>
              <w:rPr>
                <w:rFonts w:ascii="Palatino Linotype" w:hAnsi="Palatino Linotype"/>
                <w:b w:val="0"/>
              </w:rPr>
            </w:pPr>
            <w:r w:rsidRPr="001B2246">
              <w:rPr>
                <w:rFonts w:ascii="Palatino Linotype" w:hAnsi="Palatino Linotype"/>
                <w:b w:val="0"/>
              </w:rPr>
              <w:t>neither national / regional legislation nor</w:t>
            </w:r>
          </w:p>
          <w:p w:rsidR="00740838" w:rsidRPr="001B2246" w:rsidRDefault="00740838" w:rsidP="00740838">
            <w:pPr>
              <w:pStyle w:val="Tekstpodstawowy"/>
              <w:rPr>
                <w:rFonts w:ascii="Palatino Linotype" w:hAnsi="Palatino Linotype"/>
                <w:b w:val="0"/>
              </w:rPr>
            </w:pPr>
            <w:r w:rsidRPr="001B2246">
              <w:rPr>
                <w:rFonts w:ascii="Palatino Linotype" w:hAnsi="Palatino Linotype"/>
                <w:b w:val="0"/>
              </w:rPr>
              <w:t>organisational regulations impede</w:t>
            </w:r>
          </w:p>
          <w:p w:rsidR="00740838" w:rsidRPr="001B2246" w:rsidRDefault="00740838" w:rsidP="00740838">
            <w:pPr>
              <w:pStyle w:val="Tekstpodstawowy"/>
              <w:rPr>
                <w:rFonts w:ascii="Palatino Linotype" w:hAnsi="Palatino Linotype"/>
                <w:b w:val="0"/>
              </w:rPr>
            </w:pPr>
            <w:r w:rsidRPr="001B2246">
              <w:rPr>
                <w:rFonts w:ascii="Palatino Linotype" w:hAnsi="Palatino Linotype"/>
                <w:b w:val="0"/>
              </w:rPr>
              <w:t>implementation of the principles of the</w:t>
            </w:r>
          </w:p>
          <w:p w:rsidR="00740838" w:rsidRPr="001B2246" w:rsidRDefault="00740838" w:rsidP="00740838">
            <w:pPr>
              <w:pStyle w:val="Tekstpodstawowy"/>
              <w:rPr>
                <w:rFonts w:ascii="Palatino Linotype" w:hAnsi="Palatino Linotype"/>
                <w:b w:val="0"/>
              </w:rPr>
            </w:pPr>
            <w:r w:rsidRPr="001B2246">
              <w:rPr>
                <w:rFonts w:ascii="Palatino Linotype" w:hAnsi="Palatino Linotype"/>
                <w:b w:val="0"/>
              </w:rPr>
              <w:t>European Charter for Researchers concerning</w:t>
            </w:r>
          </w:p>
          <w:p w:rsidR="00740838" w:rsidRPr="001B2246" w:rsidRDefault="00740838" w:rsidP="00740838">
            <w:pPr>
              <w:pStyle w:val="Tekstpodstawowy"/>
              <w:rPr>
                <w:rFonts w:ascii="Palatino Linotype" w:hAnsi="Palatino Linotype"/>
                <w:b w:val="0"/>
              </w:rPr>
            </w:pPr>
            <w:r w:rsidRPr="001B2246">
              <w:rPr>
                <w:rFonts w:ascii="Palatino Linotype" w:hAnsi="Palatino Linotype"/>
                <w:b w:val="0"/>
              </w:rPr>
              <w:t>co-authorship.</w:t>
            </w:r>
          </w:p>
          <w:p w:rsidR="00740838" w:rsidRPr="001B2246" w:rsidRDefault="00740838" w:rsidP="00740838">
            <w:pPr>
              <w:pStyle w:val="Tekstpodstawowy"/>
              <w:rPr>
                <w:rFonts w:ascii="Palatino Linotype" w:hAnsi="Palatino Linotype"/>
                <w:b w:val="0"/>
              </w:rPr>
            </w:pPr>
          </w:p>
          <w:p w:rsidR="00740838" w:rsidRPr="001B2246" w:rsidRDefault="00C462A8" w:rsidP="00740838">
            <w:pPr>
              <w:pStyle w:val="Tekstpodstawowy"/>
              <w:rPr>
                <w:rFonts w:ascii="Palatino Linotype" w:hAnsi="Palatino Linotype"/>
                <w:b w:val="0"/>
              </w:rPr>
            </w:pPr>
            <w:r w:rsidRPr="00C462A8">
              <w:rPr>
                <w:rFonts w:ascii="Palatino Linotype" w:hAnsi="Palatino Linotype"/>
              </w:rPr>
              <w:t>Identified gap:</w:t>
            </w:r>
          </w:p>
          <w:p w:rsidR="00740838" w:rsidRPr="001B2246" w:rsidRDefault="00740838" w:rsidP="00740838">
            <w:pPr>
              <w:pStyle w:val="Tekstpodstawowy"/>
              <w:rPr>
                <w:rFonts w:ascii="Palatino Linotype" w:hAnsi="Palatino Linotype"/>
                <w:b w:val="0"/>
              </w:rPr>
            </w:pPr>
            <w:r w:rsidRPr="001B2246">
              <w:rPr>
                <w:rFonts w:ascii="Palatino Linotype" w:hAnsi="Palatino Linotype"/>
                <w:b w:val="0"/>
              </w:rPr>
              <w:t>The questionnaire responses indicated partial implementation of the principle, hence certain</w:t>
            </w:r>
          </w:p>
          <w:p w:rsidR="00611CE6" w:rsidRPr="001B2246" w:rsidRDefault="00740838" w:rsidP="00740838">
            <w:pPr>
              <w:pStyle w:val="Tekstpodstawowy"/>
              <w:rPr>
                <w:rFonts w:ascii="Palatino Linotype" w:hAnsi="Palatino Linotype"/>
                <w:b w:val="0"/>
              </w:rPr>
            </w:pPr>
            <w:r w:rsidRPr="001B2246">
              <w:rPr>
                <w:rFonts w:ascii="Palatino Linotype" w:hAnsi="Palatino Linotype"/>
                <w:b w:val="0"/>
              </w:rPr>
              <w:t>improvements have to be introduced.</w:t>
            </w:r>
          </w:p>
        </w:tc>
        <w:tc>
          <w:tcPr>
            <w:tcW w:w="4090" w:type="dxa"/>
          </w:tcPr>
          <w:p w:rsidR="00611CE6" w:rsidRPr="001B2246" w:rsidRDefault="00C462A8" w:rsidP="00611CE6">
            <w:pPr>
              <w:pStyle w:val="Tekstpodstawowy"/>
              <w:rPr>
                <w:rFonts w:ascii="Palatino Linotype" w:hAnsi="Palatino Linotype"/>
                <w:b w:val="0"/>
              </w:rPr>
            </w:pPr>
            <w:r w:rsidRPr="00C462A8">
              <w:rPr>
                <w:rFonts w:ascii="Palatino Linotype" w:hAnsi="Palatino Linotype"/>
              </w:rPr>
              <w:t>New proposal:</w:t>
            </w:r>
          </w:p>
          <w:p w:rsidR="00740838" w:rsidRPr="001B2246" w:rsidRDefault="00514F7D" w:rsidP="0002635E">
            <w:pPr>
              <w:pStyle w:val="Tekstpodstawowy"/>
              <w:numPr>
                <w:ilvl w:val="0"/>
                <w:numId w:val="40"/>
              </w:numPr>
              <w:ind w:left="463" w:hanging="284"/>
              <w:rPr>
                <w:rFonts w:ascii="Palatino Linotype" w:hAnsi="Palatino Linotype"/>
                <w:b w:val="0"/>
              </w:rPr>
            </w:pPr>
            <w:r w:rsidRPr="002442AA">
              <w:rPr>
                <w:rFonts w:ascii="Palatino Linotype" w:hAnsi="Palatino Linotype"/>
                <w:b w:val="0"/>
              </w:rPr>
              <w:t>adoption of the internal Code of Ethics of the UAK and introducing in the Workplace Rules of an obligation to become acquainted with the Code</w:t>
            </w:r>
          </w:p>
        </w:tc>
      </w:tr>
      <w:tr w:rsidR="00611CE6" w:rsidRPr="001B2246" w:rsidTr="00217FF3">
        <w:tc>
          <w:tcPr>
            <w:tcW w:w="521" w:type="dxa"/>
          </w:tcPr>
          <w:p w:rsidR="00611CE6" w:rsidRPr="001B2246" w:rsidRDefault="00611CE6" w:rsidP="00611CE6">
            <w:pPr>
              <w:pStyle w:val="Tekstpodstawowy"/>
              <w:rPr>
                <w:rFonts w:ascii="Palatino Linotype" w:hAnsi="Palatino Linotype"/>
                <w:b w:val="0"/>
              </w:rPr>
            </w:pPr>
            <w:r w:rsidRPr="001B2246">
              <w:rPr>
                <w:rFonts w:ascii="Palatino Linotype" w:hAnsi="Palatino Linotype"/>
                <w:b w:val="0"/>
              </w:rPr>
              <w:t>33</w:t>
            </w:r>
          </w:p>
        </w:tc>
        <w:tc>
          <w:tcPr>
            <w:tcW w:w="3031" w:type="dxa"/>
          </w:tcPr>
          <w:p w:rsidR="00611CE6" w:rsidRPr="001B2246" w:rsidRDefault="00611CE6" w:rsidP="00611CE6">
            <w:pPr>
              <w:pStyle w:val="Tekstpodstawowy"/>
              <w:rPr>
                <w:rFonts w:ascii="Palatino Linotype" w:hAnsi="Palatino Linotype"/>
                <w:b w:val="0"/>
              </w:rPr>
            </w:pPr>
            <w:r w:rsidRPr="001B2246">
              <w:rPr>
                <w:rFonts w:ascii="Palatino Linotype" w:hAnsi="Palatino Linotype"/>
                <w:b w:val="0"/>
                <w:bCs w:val="0"/>
                <w:color w:val="333333"/>
                <w:shd w:val="clear" w:color="auto" w:fill="FFFFFF"/>
              </w:rPr>
              <w:t>Teaching</w:t>
            </w:r>
          </w:p>
        </w:tc>
        <w:tc>
          <w:tcPr>
            <w:tcW w:w="1638" w:type="dxa"/>
          </w:tcPr>
          <w:p w:rsidR="00611CE6" w:rsidRPr="001B2246" w:rsidRDefault="00787996" w:rsidP="00611CE6">
            <w:pPr>
              <w:pStyle w:val="Tekstpodstawowy"/>
              <w:rPr>
                <w:rFonts w:ascii="Palatino Linotype" w:hAnsi="Palatino Linotype"/>
                <w:b w:val="0"/>
              </w:rPr>
            </w:pPr>
            <w:r w:rsidRPr="001B2246">
              <w:rPr>
                <w:rFonts w:ascii="Palatino Linotype" w:hAnsi="Palatino Linotype"/>
                <w:b w:val="0"/>
              </w:rPr>
              <w:t>-/+</w:t>
            </w:r>
          </w:p>
        </w:tc>
        <w:tc>
          <w:tcPr>
            <w:tcW w:w="4870" w:type="dxa"/>
          </w:tcPr>
          <w:p w:rsidR="00787996" w:rsidRPr="001B2246" w:rsidRDefault="00787996" w:rsidP="00787996">
            <w:pPr>
              <w:pStyle w:val="Tekstpodstawowy"/>
              <w:rPr>
                <w:rFonts w:ascii="Palatino Linotype" w:hAnsi="Palatino Linotype"/>
                <w:b w:val="0"/>
              </w:rPr>
            </w:pPr>
            <w:r w:rsidRPr="001B2246">
              <w:rPr>
                <w:rFonts w:ascii="Palatino Linotype" w:hAnsi="Palatino Linotype"/>
                <w:b w:val="0"/>
              </w:rPr>
              <w:t>The analysis of the documents showed that</w:t>
            </w:r>
          </w:p>
          <w:p w:rsidR="00787996" w:rsidRPr="001B2246" w:rsidRDefault="00787996" w:rsidP="00787996">
            <w:pPr>
              <w:pStyle w:val="Tekstpodstawowy"/>
              <w:rPr>
                <w:rFonts w:ascii="Palatino Linotype" w:hAnsi="Palatino Linotype"/>
                <w:b w:val="0"/>
              </w:rPr>
            </w:pPr>
            <w:r w:rsidRPr="001B2246">
              <w:rPr>
                <w:rFonts w:ascii="Palatino Linotype" w:hAnsi="Palatino Linotype"/>
                <w:b w:val="0"/>
              </w:rPr>
              <w:t>neither national / regional legislation nor</w:t>
            </w:r>
          </w:p>
          <w:p w:rsidR="00787996" w:rsidRPr="001B2246" w:rsidRDefault="00787996" w:rsidP="00787996">
            <w:pPr>
              <w:pStyle w:val="Tekstpodstawowy"/>
              <w:rPr>
                <w:rFonts w:ascii="Palatino Linotype" w:hAnsi="Palatino Linotype"/>
                <w:b w:val="0"/>
              </w:rPr>
            </w:pPr>
            <w:r w:rsidRPr="001B2246">
              <w:rPr>
                <w:rFonts w:ascii="Palatino Linotype" w:hAnsi="Palatino Linotype"/>
                <w:b w:val="0"/>
              </w:rPr>
              <w:t>organisational regulations impede</w:t>
            </w:r>
          </w:p>
          <w:p w:rsidR="00787996" w:rsidRPr="001B2246" w:rsidRDefault="00787996" w:rsidP="00787996">
            <w:pPr>
              <w:pStyle w:val="Tekstpodstawowy"/>
              <w:rPr>
                <w:rFonts w:ascii="Palatino Linotype" w:hAnsi="Palatino Linotype"/>
                <w:b w:val="0"/>
              </w:rPr>
            </w:pPr>
            <w:r w:rsidRPr="001B2246">
              <w:rPr>
                <w:rFonts w:ascii="Palatino Linotype" w:hAnsi="Palatino Linotype"/>
                <w:b w:val="0"/>
              </w:rPr>
              <w:t>implementation of the principles of the</w:t>
            </w:r>
          </w:p>
          <w:p w:rsidR="00787996" w:rsidRPr="001B2246" w:rsidRDefault="00787996" w:rsidP="00787996">
            <w:pPr>
              <w:pStyle w:val="Tekstpodstawowy"/>
              <w:rPr>
                <w:rFonts w:ascii="Palatino Linotype" w:hAnsi="Palatino Linotype"/>
                <w:b w:val="0"/>
              </w:rPr>
            </w:pPr>
            <w:r w:rsidRPr="001B2246">
              <w:rPr>
                <w:rFonts w:ascii="Palatino Linotype" w:hAnsi="Palatino Linotype"/>
                <w:b w:val="0"/>
              </w:rPr>
              <w:t>European Charter for Researchers concerning</w:t>
            </w:r>
          </w:p>
          <w:p w:rsidR="00787996" w:rsidRPr="001B2246" w:rsidRDefault="00787996" w:rsidP="00787996">
            <w:pPr>
              <w:pStyle w:val="Tekstpodstawowy"/>
              <w:rPr>
                <w:rFonts w:ascii="Palatino Linotype" w:hAnsi="Palatino Linotype"/>
                <w:b w:val="0"/>
              </w:rPr>
            </w:pPr>
            <w:r w:rsidRPr="001B2246">
              <w:rPr>
                <w:rFonts w:ascii="Palatino Linotype" w:hAnsi="Palatino Linotype"/>
                <w:b w:val="0"/>
              </w:rPr>
              <w:t>teaching.</w:t>
            </w:r>
          </w:p>
          <w:p w:rsidR="00787996" w:rsidRPr="001B2246" w:rsidRDefault="00787996" w:rsidP="00787996">
            <w:pPr>
              <w:pStyle w:val="Tekstpodstawowy"/>
              <w:rPr>
                <w:rFonts w:ascii="Palatino Linotype" w:hAnsi="Palatino Linotype"/>
                <w:b w:val="0"/>
              </w:rPr>
            </w:pPr>
          </w:p>
          <w:p w:rsidR="00787996" w:rsidRPr="001B2246" w:rsidRDefault="00C462A8" w:rsidP="00787996">
            <w:pPr>
              <w:pStyle w:val="Tekstpodstawowy"/>
              <w:rPr>
                <w:rFonts w:ascii="Palatino Linotype" w:hAnsi="Palatino Linotype"/>
                <w:b w:val="0"/>
              </w:rPr>
            </w:pPr>
            <w:r w:rsidRPr="00C462A8">
              <w:rPr>
                <w:rFonts w:ascii="Palatino Linotype" w:hAnsi="Palatino Linotype"/>
              </w:rPr>
              <w:t>Identified gap:</w:t>
            </w:r>
          </w:p>
          <w:p w:rsidR="00611CE6" w:rsidRPr="001B2246" w:rsidRDefault="00787996" w:rsidP="00611CE6">
            <w:pPr>
              <w:pStyle w:val="Tekstpodstawowy"/>
              <w:rPr>
                <w:rFonts w:ascii="Palatino Linotype" w:hAnsi="Palatino Linotype"/>
                <w:b w:val="0"/>
              </w:rPr>
            </w:pPr>
            <w:r w:rsidRPr="001B2246">
              <w:rPr>
                <w:rFonts w:ascii="Palatino Linotype" w:hAnsi="Palatino Linotype"/>
                <w:b w:val="0"/>
              </w:rPr>
              <w:t>In the opinion of the respondents, too little appreciation (remuneration and taking into account in periodic evaluation procedures) of the teaching duties of the University's research workers resulted in the insufficient level of implementation of this principle. An additional confirmation are the comments expressed in the form of free expression.</w:t>
            </w:r>
          </w:p>
        </w:tc>
        <w:tc>
          <w:tcPr>
            <w:tcW w:w="4090" w:type="dxa"/>
          </w:tcPr>
          <w:p w:rsidR="00611CE6" w:rsidRPr="001B2246" w:rsidRDefault="00C462A8" w:rsidP="00611CE6">
            <w:pPr>
              <w:pStyle w:val="Tekstpodstawowy"/>
              <w:rPr>
                <w:rFonts w:ascii="Palatino Linotype" w:hAnsi="Palatino Linotype"/>
                <w:b w:val="0"/>
              </w:rPr>
            </w:pPr>
            <w:r w:rsidRPr="00C462A8">
              <w:rPr>
                <w:rFonts w:ascii="Palatino Linotype" w:hAnsi="Palatino Linotype"/>
              </w:rPr>
              <w:t>New proposals:</w:t>
            </w:r>
          </w:p>
          <w:p w:rsidR="0002635E" w:rsidRDefault="00251FAA" w:rsidP="0002635E">
            <w:pPr>
              <w:pStyle w:val="Tekstpodstawowy"/>
              <w:numPr>
                <w:ilvl w:val="0"/>
                <w:numId w:val="41"/>
              </w:numPr>
              <w:ind w:left="463" w:hanging="284"/>
              <w:rPr>
                <w:rFonts w:ascii="Palatino Linotype" w:hAnsi="Palatino Linotype"/>
                <w:b w:val="0"/>
              </w:rPr>
            </w:pPr>
            <w:r w:rsidRPr="001B2246">
              <w:rPr>
                <w:rFonts w:ascii="Palatino Linotype" w:hAnsi="Palatino Linotype"/>
                <w:b w:val="0"/>
              </w:rPr>
              <w:t>update of internal regulations enabling the internationalization of the commission appointed to recruit researchers</w:t>
            </w:r>
            <w:r w:rsidR="00787996" w:rsidRPr="001B2246">
              <w:rPr>
                <w:rFonts w:ascii="Palatino Linotype" w:hAnsi="Palatino Linotype"/>
                <w:b w:val="0"/>
              </w:rPr>
              <w:t>,</w:t>
            </w:r>
          </w:p>
          <w:p w:rsidR="00787996" w:rsidRPr="0002635E" w:rsidRDefault="0022284C" w:rsidP="0002635E">
            <w:pPr>
              <w:pStyle w:val="Tekstpodstawowy"/>
              <w:numPr>
                <w:ilvl w:val="0"/>
                <w:numId w:val="41"/>
              </w:numPr>
              <w:ind w:left="463" w:hanging="284"/>
              <w:rPr>
                <w:rFonts w:ascii="Palatino Linotype" w:hAnsi="Palatino Linotype"/>
                <w:b w:val="0"/>
              </w:rPr>
            </w:pPr>
            <w:r w:rsidRPr="0002635E">
              <w:rPr>
                <w:rFonts w:ascii="Palatino Linotype" w:hAnsi="Palatino Linotype"/>
                <w:b w:val="0"/>
              </w:rPr>
              <w:t>updating of the periodical employee evaluation system, taking into account  scientific research management and  supervising early-stage researchers;   initiatives aimed at  raising scientific awareness  of the general public and mobility</w:t>
            </w:r>
            <w:r w:rsidR="00787996" w:rsidRPr="0002635E">
              <w:rPr>
                <w:rFonts w:ascii="Palatino Linotype" w:hAnsi="Palatino Linotype"/>
                <w:b w:val="0"/>
              </w:rPr>
              <w:t>,</w:t>
            </w:r>
          </w:p>
          <w:p w:rsidR="00787996" w:rsidRPr="001B2246" w:rsidRDefault="00787996" w:rsidP="00787996">
            <w:pPr>
              <w:pStyle w:val="Tekstpodstawowy"/>
              <w:rPr>
                <w:rFonts w:ascii="Palatino Linotype" w:hAnsi="Palatino Linotype"/>
                <w:b w:val="0"/>
              </w:rPr>
            </w:pPr>
          </w:p>
        </w:tc>
      </w:tr>
      <w:tr w:rsidR="00611CE6" w:rsidRPr="001B2246" w:rsidTr="00217FF3">
        <w:tc>
          <w:tcPr>
            <w:tcW w:w="521" w:type="dxa"/>
          </w:tcPr>
          <w:p w:rsidR="00611CE6" w:rsidRPr="001B2246" w:rsidRDefault="00611CE6" w:rsidP="00611CE6">
            <w:pPr>
              <w:pStyle w:val="Tekstpodstawowy"/>
              <w:rPr>
                <w:rFonts w:ascii="Palatino Linotype" w:hAnsi="Palatino Linotype"/>
                <w:b w:val="0"/>
              </w:rPr>
            </w:pPr>
            <w:r w:rsidRPr="001B2246">
              <w:rPr>
                <w:rFonts w:ascii="Palatino Linotype" w:hAnsi="Palatino Linotype"/>
                <w:b w:val="0"/>
              </w:rPr>
              <w:t>34</w:t>
            </w:r>
          </w:p>
        </w:tc>
        <w:tc>
          <w:tcPr>
            <w:tcW w:w="3031" w:type="dxa"/>
          </w:tcPr>
          <w:p w:rsidR="00611CE6" w:rsidRPr="001B2246" w:rsidRDefault="00611CE6" w:rsidP="00611CE6">
            <w:pPr>
              <w:pStyle w:val="Tekstpodstawowy"/>
              <w:rPr>
                <w:rFonts w:ascii="Palatino Linotype" w:hAnsi="Palatino Linotype"/>
                <w:b w:val="0"/>
                <w:bCs w:val="0"/>
                <w:color w:val="333333"/>
                <w:shd w:val="clear" w:color="auto" w:fill="FFFFFF"/>
              </w:rPr>
            </w:pPr>
            <w:r w:rsidRPr="001B2246">
              <w:rPr>
                <w:rFonts w:ascii="Palatino Linotype" w:hAnsi="Palatino Linotype"/>
                <w:b w:val="0"/>
                <w:bCs w:val="0"/>
                <w:color w:val="333333"/>
                <w:shd w:val="clear" w:color="auto" w:fill="F9F9F9"/>
              </w:rPr>
              <w:t>Complains/ appeals</w:t>
            </w:r>
          </w:p>
        </w:tc>
        <w:tc>
          <w:tcPr>
            <w:tcW w:w="1638" w:type="dxa"/>
          </w:tcPr>
          <w:p w:rsidR="00611CE6" w:rsidRPr="001B2246" w:rsidRDefault="008C51AA" w:rsidP="00611CE6">
            <w:pPr>
              <w:pStyle w:val="Tekstpodstawowy"/>
              <w:rPr>
                <w:rFonts w:ascii="Palatino Linotype" w:hAnsi="Palatino Linotype"/>
                <w:b w:val="0"/>
              </w:rPr>
            </w:pPr>
            <w:r w:rsidRPr="001B2246">
              <w:rPr>
                <w:rFonts w:ascii="Palatino Linotype" w:hAnsi="Palatino Linotype"/>
                <w:b w:val="0"/>
              </w:rPr>
              <w:t>-/+</w:t>
            </w:r>
          </w:p>
        </w:tc>
        <w:tc>
          <w:tcPr>
            <w:tcW w:w="4870" w:type="dxa"/>
          </w:tcPr>
          <w:p w:rsidR="008C51AA" w:rsidRPr="001B2246" w:rsidRDefault="008C51AA" w:rsidP="008C51AA">
            <w:pPr>
              <w:pStyle w:val="Tekstpodstawowy"/>
              <w:rPr>
                <w:rFonts w:ascii="Palatino Linotype" w:hAnsi="Palatino Linotype"/>
                <w:b w:val="0"/>
              </w:rPr>
            </w:pPr>
            <w:r w:rsidRPr="001B2246">
              <w:rPr>
                <w:rFonts w:ascii="Palatino Linotype" w:hAnsi="Palatino Linotype"/>
                <w:b w:val="0"/>
              </w:rPr>
              <w:t>The analysis of the documents showed that</w:t>
            </w:r>
          </w:p>
          <w:p w:rsidR="008C51AA" w:rsidRPr="001B2246" w:rsidRDefault="008C51AA" w:rsidP="008C51AA">
            <w:pPr>
              <w:pStyle w:val="Tekstpodstawowy"/>
              <w:rPr>
                <w:rFonts w:ascii="Palatino Linotype" w:hAnsi="Palatino Linotype"/>
                <w:b w:val="0"/>
              </w:rPr>
            </w:pPr>
            <w:r w:rsidRPr="001B2246">
              <w:rPr>
                <w:rFonts w:ascii="Palatino Linotype" w:hAnsi="Palatino Linotype"/>
                <w:b w:val="0"/>
              </w:rPr>
              <w:t>neither national / regional legislation nor</w:t>
            </w:r>
          </w:p>
          <w:p w:rsidR="008C51AA" w:rsidRPr="001B2246" w:rsidRDefault="008C51AA" w:rsidP="008C51AA">
            <w:pPr>
              <w:pStyle w:val="Tekstpodstawowy"/>
              <w:rPr>
                <w:rFonts w:ascii="Palatino Linotype" w:hAnsi="Palatino Linotype"/>
                <w:b w:val="0"/>
              </w:rPr>
            </w:pPr>
            <w:r w:rsidRPr="001B2246">
              <w:rPr>
                <w:rFonts w:ascii="Palatino Linotype" w:hAnsi="Palatino Linotype"/>
                <w:b w:val="0"/>
              </w:rPr>
              <w:t>organisational regulations impede</w:t>
            </w:r>
          </w:p>
          <w:p w:rsidR="008C51AA" w:rsidRPr="001B2246" w:rsidRDefault="008C51AA" w:rsidP="008C51AA">
            <w:pPr>
              <w:pStyle w:val="Tekstpodstawowy"/>
              <w:rPr>
                <w:rFonts w:ascii="Palatino Linotype" w:hAnsi="Palatino Linotype"/>
                <w:b w:val="0"/>
              </w:rPr>
            </w:pPr>
            <w:r w:rsidRPr="001B2246">
              <w:rPr>
                <w:rFonts w:ascii="Palatino Linotype" w:hAnsi="Palatino Linotype"/>
                <w:b w:val="0"/>
              </w:rPr>
              <w:t>implementation of the principles of the</w:t>
            </w:r>
          </w:p>
          <w:p w:rsidR="008C51AA" w:rsidRPr="001B2246" w:rsidRDefault="008C51AA" w:rsidP="008C51AA">
            <w:pPr>
              <w:pStyle w:val="Tekstpodstawowy"/>
              <w:rPr>
                <w:rFonts w:ascii="Palatino Linotype" w:hAnsi="Palatino Linotype"/>
                <w:b w:val="0"/>
              </w:rPr>
            </w:pPr>
            <w:r w:rsidRPr="001B2246">
              <w:rPr>
                <w:rFonts w:ascii="Palatino Linotype" w:hAnsi="Palatino Linotype"/>
                <w:b w:val="0"/>
              </w:rPr>
              <w:t>European Charter for Researchers concerning</w:t>
            </w:r>
          </w:p>
          <w:p w:rsidR="008C51AA" w:rsidRPr="001B2246" w:rsidRDefault="008C51AA" w:rsidP="008C51AA">
            <w:pPr>
              <w:pStyle w:val="Tekstpodstawowy"/>
              <w:rPr>
                <w:rFonts w:ascii="Palatino Linotype" w:hAnsi="Palatino Linotype"/>
                <w:b w:val="0"/>
              </w:rPr>
            </w:pPr>
            <w:r w:rsidRPr="001B2246">
              <w:rPr>
                <w:rFonts w:ascii="Palatino Linotype" w:hAnsi="Palatino Linotype"/>
                <w:b w:val="0"/>
              </w:rPr>
              <w:t xml:space="preserve">complains/ appeals. </w:t>
            </w:r>
          </w:p>
          <w:p w:rsidR="008C51AA" w:rsidRPr="001B2246" w:rsidRDefault="008C51AA" w:rsidP="008C51AA">
            <w:pPr>
              <w:pStyle w:val="Tekstpodstawowy"/>
              <w:rPr>
                <w:rFonts w:ascii="Palatino Linotype" w:hAnsi="Palatino Linotype"/>
                <w:b w:val="0"/>
              </w:rPr>
            </w:pPr>
          </w:p>
          <w:p w:rsidR="008C51AA" w:rsidRPr="001B2246" w:rsidRDefault="00C462A8" w:rsidP="008C51AA">
            <w:pPr>
              <w:pStyle w:val="Tekstpodstawowy"/>
              <w:rPr>
                <w:rFonts w:ascii="Palatino Linotype" w:hAnsi="Palatino Linotype"/>
                <w:b w:val="0"/>
              </w:rPr>
            </w:pPr>
            <w:r w:rsidRPr="00C462A8">
              <w:rPr>
                <w:rFonts w:ascii="Palatino Linotype" w:hAnsi="Palatino Linotype"/>
              </w:rPr>
              <w:t>Identified gap:</w:t>
            </w:r>
          </w:p>
          <w:p w:rsidR="00611CE6" w:rsidRPr="001B2246" w:rsidRDefault="008C51AA" w:rsidP="006B7572">
            <w:pPr>
              <w:pStyle w:val="Tekstpodstawowy"/>
              <w:rPr>
                <w:rFonts w:ascii="Palatino Linotype" w:hAnsi="Palatino Linotype"/>
                <w:b w:val="0"/>
              </w:rPr>
            </w:pPr>
            <w:r w:rsidRPr="001B2246">
              <w:rPr>
                <w:rFonts w:ascii="Palatino Linotype" w:hAnsi="Palatino Linotype"/>
                <w:b w:val="0"/>
              </w:rPr>
              <w:t>The results of the survey indicate an unsatisfactory implementation of this principle, however, as in the case of several other questions, a significant share of responses “Was difficult to say” and “I have no opinion”. This may be the result of little knowledge of the procedures for dealing with complaints / appeals of researchers, including issues related to conflicts between researchers and beginning researchers, or the lack of encounter in their professional work with problems that require the use of such procedures.</w:t>
            </w:r>
          </w:p>
        </w:tc>
        <w:tc>
          <w:tcPr>
            <w:tcW w:w="4090" w:type="dxa"/>
          </w:tcPr>
          <w:p w:rsidR="00611CE6" w:rsidRPr="001B2246" w:rsidRDefault="00C462A8" w:rsidP="00611CE6">
            <w:pPr>
              <w:pStyle w:val="Tekstpodstawowy"/>
              <w:rPr>
                <w:rFonts w:ascii="Palatino Linotype" w:hAnsi="Palatino Linotype"/>
                <w:b w:val="0"/>
              </w:rPr>
            </w:pPr>
            <w:r w:rsidRPr="00C462A8">
              <w:rPr>
                <w:rFonts w:ascii="Palatino Linotype" w:hAnsi="Palatino Linotype"/>
              </w:rPr>
              <w:t>New proposal:</w:t>
            </w:r>
          </w:p>
          <w:p w:rsidR="008C51AA" w:rsidRPr="001B2246" w:rsidRDefault="0022284C" w:rsidP="0002635E">
            <w:pPr>
              <w:pStyle w:val="Tekstpodstawowy"/>
              <w:numPr>
                <w:ilvl w:val="0"/>
                <w:numId w:val="42"/>
              </w:numPr>
              <w:ind w:left="463" w:hanging="284"/>
              <w:rPr>
                <w:rFonts w:ascii="Palatino Linotype" w:hAnsi="Palatino Linotype"/>
                <w:b w:val="0"/>
              </w:rPr>
            </w:pPr>
            <w:r w:rsidRPr="002442AA">
              <w:rPr>
                <w:rFonts w:ascii="Palatino Linotype" w:hAnsi="Palatino Linotype"/>
                <w:b w:val="0"/>
              </w:rPr>
              <w:t>appointing of a Conflict Resolution Board at the UAK</w:t>
            </w:r>
            <w:r w:rsidR="008C51AA" w:rsidRPr="001B2246">
              <w:rPr>
                <w:rFonts w:ascii="Palatino Linotype" w:hAnsi="Palatino Linotype"/>
                <w:b w:val="0"/>
                <w:color w:val="FF0000"/>
              </w:rPr>
              <w:t>.</w:t>
            </w:r>
          </w:p>
        </w:tc>
      </w:tr>
      <w:tr w:rsidR="00611CE6" w:rsidRPr="001B2246" w:rsidTr="00217FF3">
        <w:tc>
          <w:tcPr>
            <w:tcW w:w="521" w:type="dxa"/>
          </w:tcPr>
          <w:p w:rsidR="00611CE6" w:rsidRPr="001B2246" w:rsidRDefault="00611CE6" w:rsidP="00611CE6">
            <w:pPr>
              <w:pStyle w:val="Tekstpodstawowy"/>
              <w:rPr>
                <w:rFonts w:ascii="Palatino Linotype" w:hAnsi="Palatino Linotype"/>
                <w:b w:val="0"/>
              </w:rPr>
            </w:pPr>
            <w:r w:rsidRPr="001B2246">
              <w:rPr>
                <w:rFonts w:ascii="Palatino Linotype" w:hAnsi="Palatino Linotype"/>
                <w:b w:val="0"/>
              </w:rPr>
              <w:t>35</w:t>
            </w:r>
          </w:p>
        </w:tc>
        <w:tc>
          <w:tcPr>
            <w:tcW w:w="3031" w:type="dxa"/>
          </w:tcPr>
          <w:p w:rsidR="00611CE6" w:rsidRPr="001B2246" w:rsidRDefault="00611CE6" w:rsidP="00611CE6">
            <w:pPr>
              <w:pStyle w:val="Tekstpodstawowy"/>
              <w:rPr>
                <w:rFonts w:ascii="Palatino Linotype" w:hAnsi="Palatino Linotype"/>
                <w:b w:val="0"/>
                <w:bCs w:val="0"/>
                <w:color w:val="333333"/>
                <w:shd w:val="clear" w:color="auto" w:fill="FFFFFF"/>
              </w:rPr>
            </w:pPr>
            <w:r w:rsidRPr="001B2246">
              <w:rPr>
                <w:rFonts w:ascii="Palatino Linotype" w:hAnsi="Palatino Linotype"/>
                <w:b w:val="0"/>
                <w:bCs w:val="0"/>
                <w:color w:val="333333"/>
                <w:shd w:val="clear" w:color="auto" w:fill="FFFFFF"/>
              </w:rPr>
              <w:t>Participation in decision-making bodies</w:t>
            </w:r>
          </w:p>
        </w:tc>
        <w:tc>
          <w:tcPr>
            <w:tcW w:w="1638" w:type="dxa"/>
          </w:tcPr>
          <w:p w:rsidR="00611CE6" w:rsidRPr="001B2246" w:rsidRDefault="006B7572" w:rsidP="00611CE6">
            <w:pPr>
              <w:pStyle w:val="Tekstpodstawowy"/>
              <w:rPr>
                <w:rFonts w:ascii="Palatino Linotype" w:hAnsi="Palatino Linotype"/>
                <w:b w:val="0"/>
              </w:rPr>
            </w:pPr>
            <w:r w:rsidRPr="001B2246">
              <w:rPr>
                <w:rFonts w:ascii="Palatino Linotype" w:hAnsi="Palatino Linotype"/>
                <w:b w:val="0"/>
              </w:rPr>
              <w:t>+/-</w:t>
            </w:r>
          </w:p>
        </w:tc>
        <w:tc>
          <w:tcPr>
            <w:tcW w:w="4870" w:type="dxa"/>
          </w:tcPr>
          <w:p w:rsidR="006B7572" w:rsidRPr="001B2246" w:rsidRDefault="006B7572" w:rsidP="006B7572">
            <w:pPr>
              <w:pStyle w:val="Tekstpodstawowy"/>
              <w:rPr>
                <w:rFonts w:ascii="Palatino Linotype" w:hAnsi="Palatino Linotype"/>
                <w:b w:val="0"/>
              </w:rPr>
            </w:pPr>
            <w:r w:rsidRPr="001B2246">
              <w:rPr>
                <w:rFonts w:ascii="Palatino Linotype" w:hAnsi="Palatino Linotype"/>
                <w:b w:val="0"/>
              </w:rPr>
              <w:t>The analysis of the documents showed that</w:t>
            </w:r>
          </w:p>
          <w:p w:rsidR="006B7572" w:rsidRPr="001B2246" w:rsidRDefault="006B7572" w:rsidP="006B7572">
            <w:pPr>
              <w:pStyle w:val="Tekstpodstawowy"/>
              <w:rPr>
                <w:rFonts w:ascii="Palatino Linotype" w:hAnsi="Palatino Linotype"/>
                <w:b w:val="0"/>
              </w:rPr>
            </w:pPr>
            <w:r w:rsidRPr="001B2246">
              <w:rPr>
                <w:rFonts w:ascii="Palatino Linotype" w:hAnsi="Palatino Linotype"/>
                <w:b w:val="0"/>
              </w:rPr>
              <w:t>neither national / regional legislation nor</w:t>
            </w:r>
          </w:p>
          <w:p w:rsidR="006B7572" w:rsidRPr="001B2246" w:rsidRDefault="006B7572" w:rsidP="006B7572">
            <w:pPr>
              <w:pStyle w:val="Tekstpodstawowy"/>
              <w:rPr>
                <w:rFonts w:ascii="Palatino Linotype" w:hAnsi="Palatino Linotype"/>
                <w:b w:val="0"/>
              </w:rPr>
            </w:pPr>
            <w:r w:rsidRPr="001B2246">
              <w:rPr>
                <w:rFonts w:ascii="Palatino Linotype" w:hAnsi="Palatino Linotype"/>
                <w:b w:val="0"/>
              </w:rPr>
              <w:t>organisational regulations impede</w:t>
            </w:r>
          </w:p>
          <w:p w:rsidR="006B7572" w:rsidRPr="001B2246" w:rsidRDefault="006B7572" w:rsidP="006B7572">
            <w:pPr>
              <w:pStyle w:val="Tekstpodstawowy"/>
              <w:rPr>
                <w:rFonts w:ascii="Palatino Linotype" w:hAnsi="Palatino Linotype"/>
                <w:b w:val="0"/>
              </w:rPr>
            </w:pPr>
            <w:r w:rsidRPr="001B2246">
              <w:rPr>
                <w:rFonts w:ascii="Palatino Linotype" w:hAnsi="Palatino Linotype"/>
                <w:b w:val="0"/>
              </w:rPr>
              <w:t>implementation of the principles of the</w:t>
            </w:r>
          </w:p>
          <w:p w:rsidR="006B7572" w:rsidRPr="001B2246" w:rsidRDefault="006B7572" w:rsidP="006B7572">
            <w:pPr>
              <w:pStyle w:val="Tekstpodstawowy"/>
              <w:rPr>
                <w:rFonts w:ascii="Palatino Linotype" w:hAnsi="Palatino Linotype"/>
                <w:b w:val="0"/>
              </w:rPr>
            </w:pPr>
            <w:r w:rsidRPr="001B2246">
              <w:rPr>
                <w:rFonts w:ascii="Palatino Linotype" w:hAnsi="Palatino Linotype"/>
                <w:b w:val="0"/>
              </w:rPr>
              <w:t>European Charter for Researchers concerning</w:t>
            </w:r>
          </w:p>
          <w:p w:rsidR="00611CE6" w:rsidRPr="001B2246" w:rsidRDefault="006B7572" w:rsidP="006B7572">
            <w:pPr>
              <w:pStyle w:val="Tekstpodstawowy"/>
              <w:rPr>
                <w:rFonts w:ascii="Palatino Linotype" w:hAnsi="Palatino Linotype"/>
                <w:b w:val="0"/>
              </w:rPr>
            </w:pPr>
            <w:r w:rsidRPr="001B2246">
              <w:rPr>
                <w:rFonts w:ascii="Palatino Linotype" w:hAnsi="Palatino Linotype"/>
                <w:b w:val="0"/>
              </w:rPr>
              <w:t>participation in decision-making bodies.</w:t>
            </w:r>
          </w:p>
          <w:p w:rsidR="006B7572" w:rsidRPr="001B2246" w:rsidRDefault="006B7572" w:rsidP="006B7572">
            <w:pPr>
              <w:pStyle w:val="Tekstpodstawowy"/>
              <w:rPr>
                <w:rFonts w:ascii="Palatino Linotype" w:hAnsi="Palatino Linotype"/>
                <w:b w:val="0"/>
              </w:rPr>
            </w:pPr>
          </w:p>
          <w:p w:rsidR="006B7572" w:rsidRPr="001B2246" w:rsidRDefault="00C462A8" w:rsidP="006B7572">
            <w:pPr>
              <w:pStyle w:val="Tekstpodstawowy"/>
              <w:rPr>
                <w:rFonts w:ascii="Palatino Linotype" w:hAnsi="Palatino Linotype"/>
                <w:b w:val="0"/>
              </w:rPr>
            </w:pPr>
            <w:r w:rsidRPr="00C462A8">
              <w:rPr>
                <w:rFonts w:ascii="Palatino Linotype" w:hAnsi="Palatino Linotype"/>
              </w:rPr>
              <w:t>Identified gap:</w:t>
            </w:r>
          </w:p>
          <w:p w:rsidR="006B7572" w:rsidRPr="001B2246" w:rsidRDefault="006B7572" w:rsidP="006B7572">
            <w:pPr>
              <w:pStyle w:val="Tekstpodstawowy"/>
              <w:rPr>
                <w:rFonts w:ascii="Palatino Linotype" w:hAnsi="Palatino Linotype"/>
                <w:b w:val="0"/>
              </w:rPr>
            </w:pPr>
            <w:r w:rsidRPr="001B2246">
              <w:rPr>
                <w:rFonts w:ascii="Palatino Linotype" w:hAnsi="Palatino Linotype"/>
                <w:b w:val="0"/>
              </w:rPr>
              <w:t>The questionnaire responses indicated partial implementation of the principle, hence certain</w:t>
            </w:r>
          </w:p>
          <w:p w:rsidR="006B7572" w:rsidRPr="001B2246" w:rsidRDefault="006B7572" w:rsidP="006B7572">
            <w:pPr>
              <w:pStyle w:val="Tekstpodstawowy"/>
              <w:rPr>
                <w:rFonts w:ascii="Palatino Linotype" w:hAnsi="Palatino Linotype"/>
                <w:b w:val="0"/>
              </w:rPr>
            </w:pPr>
            <w:r w:rsidRPr="001B2246">
              <w:rPr>
                <w:rFonts w:ascii="Palatino Linotype" w:hAnsi="Palatino Linotype"/>
                <w:b w:val="0"/>
              </w:rPr>
              <w:t>improvements have to be introduced.</w:t>
            </w:r>
          </w:p>
        </w:tc>
        <w:tc>
          <w:tcPr>
            <w:tcW w:w="4090" w:type="dxa"/>
          </w:tcPr>
          <w:p w:rsidR="00611CE6" w:rsidRPr="001B2246" w:rsidRDefault="00C462A8" w:rsidP="00611CE6">
            <w:pPr>
              <w:pStyle w:val="Tekstpodstawowy"/>
              <w:rPr>
                <w:rFonts w:ascii="Palatino Linotype" w:hAnsi="Palatino Linotype"/>
                <w:b w:val="0"/>
              </w:rPr>
            </w:pPr>
            <w:r w:rsidRPr="00C462A8">
              <w:rPr>
                <w:rFonts w:ascii="Palatino Linotype" w:hAnsi="Palatino Linotype"/>
              </w:rPr>
              <w:t>New proposal:</w:t>
            </w:r>
          </w:p>
          <w:p w:rsidR="006B7572" w:rsidRPr="001B2246" w:rsidRDefault="00BE512B" w:rsidP="0002635E">
            <w:pPr>
              <w:pStyle w:val="Tekstpodstawowy"/>
              <w:numPr>
                <w:ilvl w:val="0"/>
                <w:numId w:val="43"/>
              </w:numPr>
              <w:ind w:left="463" w:hanging="284"/>
              <w:rPr>
                <w:rFonts w:ascii="Palatino Linotype" w:hAnsi="Palatino Linotype"/>
                <w:b w:val="0"/>
              </w:rPr>
            </w:pPr>
            <w:r w:rsidRPr="001B2246">
              <w:rPr>
                <w:rFonts w:ascii="Palatino Linotype" w:hAnsi="Palatino Linotype"/>
                <w:b w:val="0"/>
              </w:rPr>
              <w:t>activation of research workers to act in the decision-making bodies of the University (organization of information meetings)</w:t>
            </w:r>
          </w:p>
        </w:tc>
      </w:tr>
      <w:tr w:rsidR="00611CE6" w:rsidRPr="001B2246" w:rsidTr="00217FF3">
        <w:tc>
          <w:tcPr>
            <w:tcW w:w="521" w:type="dxa"/>
            <w:shd w:val="clear" w:color="auto" w:fill="DAEEF3" w:themeFill="accent5" w:themeFillTint="33"/>
          </w:tcPr>
          <w:p w:rsidR="00611CE6" w:rsidRPr="001B2246" w:rsidRDefault="00611CE6" w:rsidP="00611CE6">
            <w:pPr>
              <w:pStyle w:val="Tekstpodstawowy"/>
              <w:rPr>
                <w:rFonts w:ascii="Palatino Linotype" w:hAnsi="Palatino Linotype"/>
                <w:b w:val="0"/>
              </w:rPr>
            </w:pPr>
          </w:p>
        </w:tc>
        <w:tc>
          <w:tcPr>
            <w:tcW w:w="3031" w:type="dxa"/>
            <w:shd w:val="clear" w:color="auto" w:fill="DAEEF3" w:themeFill="accent5" w:themeFillTint="33"/>
          </w:tcPr>
          <w:p w:rsidR="00611CE6" w:rsidRPr="001B2246" w:rsidRDefault="00611CE6" w:rsidP="00611CE6">
            <w:pPr>
              <w:pStyle w:val="Tekstpodstawowy"/>
              <w:rPr>
                <w:rFonts w:ascii="Palatino Linotype" w:hAnsi="Palatino Linotype"/>
                <w:b w:val="0"/>
              </w:rPr>
            </w:pPr>
            <w:r w:rsidRPr="001B2246">
              <w:rPr>
                <w:rFonts w:ascii="Palatino Linotype" w:hAnsi="Palatino Linotype"/>
                <w:b w:val="0"/>
              </w:rPr>
              <w:t>Training and Development</w:t>
            </w:r>
          </w:p>
        </w:tc>
        <w:tc>
          <w:tcPr>
            <w:tcW w:w="1638" w:type="dxa"/>
            <w:shd w:val="clear" w:color="auto" w:fill="DAEEF3" w:themeFill="accent5" w:themeFillTint="33"/>
          </w:tcPr>
          <w:p w:rsidR="00611CE6" w:rsidRPr="001B2246" w:rsidRDefault="00611CE6" w:rsidP="00611CE6">
            <w:pPr>
              <w:pStyle w:val="Tekstpodstawowy"/>
              <w:rPr>
                <w:rFonts w:ascii="Palatino Linotype" w:hAnsi="Palatino Linotype"/>
                <w:b w:val="0"/>
              </w:rPr>
            </w:pPr>
            <w:r w:rsidRPr="001B2246">
              <w:rPr>
                <w:rFonts w:ascii="Palatino Linotype" w:hAnsi="Palatino Linotype"/>
                <w:b w:val="0"/>
              </w:rPr>
              <w:t>Implementation</w:t>
            </w:r>
          </w:p>
        </w:tc>
        <w:tc>
          <w:tcPr>
            <w:tcW w:w="4870" w:type="dxa"/>
            <w:shd w:val="clear" w:color="auto" w:fill="DAEEF3" w:themeFill="accent5" w:themeFillTint="33"/>
          </w:tcPr>
          <w:p w:rsidR="00611CE6" w:rsidRPr="001B2246" w:rsidRDefault="00611CE6" w:rsidP="00611CE6">
            <w:pPr>
              <w:pStyle w:val="Tekstpodstawowy"/>
              <w:rPr>
                <w:rFonts w:ascii="Palatino Linotype" w:hAnsi="Palatino Linotype"/>
                <w:b w:val="0"/>
              </w:rPr>
            </w:pPr>
            <w:r w:rsidRPr="001B2246">
              <w:rPr>
                <w:rFonts w:ascii="Palatino Linotype" w:hAnsi="Palatino Linotype"/>
                <w:b w:val="0"/>
              </w:rPr>
              <w:t>GAP/Implementation impediments</w:t>
            </w:r>
          </w:p>
        </w:tc>
        <w:tc>
          <w:tcPr>
            <w:tcW w:w="4090" w:type="dxa"/>
            <w:shd w:val="clear" w:color="auto" w:fill="DAEEF3" w:themeFill="accent5" w:themeFillTint="33"/>
          </w:tcPr>
          <w:p w:rsidR="00611CE6" w:rsidRPr="001B2246" w:rsidRDefault="00611CE6" w:rsidP="00611CE6">
            <w:pPr>
              <w:pStyle w:val="Tekstpodstawowy"/>
              <w:rPr>
                <w:rFonts w:ascii="Palatino Linotype" w:hAnsi="Palatino Linotype"/>
                <w:b w:val="0"/>
              </w:rPr>
            </w:pPr>
            <w:r w:rsidRPr="001B2246">
              <w:rPr>
                <w:rFonts w:ascii="Palatino Linotype" w:hAnsi="Palatino Linotype"/>
                <w:b w:val="0"/>
              </w:rPr>
              <w:t>Initiatives undertaken/new proposals</w:t>
            </w:r>
          </w:p>
        </w:tc>
      </w:tr>
      <w:tr w:rsidR="00611CE6" w:rsidRPr="001B2246" w:rsidTr="00217FF3">
        <w:tc>
          <w:tcPr>
            <w:tcW w:w="521" w:type="dxa"/>
          </w:tcPr>
          <w:p w:rsidR="00611CE6" w:rsidRPr="001B2246" w:rsidRDefault="00611CE6" w:rsidP="00611CE6">
            <w:pPr>
              <w:pStyle w:val="Tekstpodstawowy"/>
              <w:rPr>
                <w:rFonts w:ascii="Palatino Linotype" w:hAnsi="Palatino Linotype"/>
                <w:b w:val="0"/>
              </w:rPr>
            </w:pPr>
            <w:r w:rsidRPr="001B2246">
              <w:rPr>
                <w:rFonts w:ascii="Palatino Linotype" w:hAnsi="Palatino Linotype"/>
                <w:b w:val="0"/>
              </w:rPr>
              <w:t>36</w:t>
            </w:r>
          </w:p>
        </w:tc>
        <w:tc>
          <w:tcPr>
            <w:tcW w:w="3031" w:type="dxa"/>
          </w:tcPr>
          <w:p w:rsidR="00611CE6" w:rsidRPr="001B2246" w:rsidRDefault="00611CE6" w:rsidP="00611CE6">
            <w:pPr>
              <w:pStyle w:val="Tekstpodstawowy"/>
              <w:rPr>
                <w:rFonts w:ascii="Palatino Linotype" w:hAnsi="Palatino Linotype"/>
                <w:b w:val="0"/>
                <w:bCs w:val="0"/>
                <w:color w:val="333333"/>
                <w:shd w:val="clear" w:color="auto" w:fill="FFFFFF"/>
              </w:rPr>
            </w:pPr>
            <w:r w:rsidRPr="001B2246">
              <w:rPr>
                <w:rFonts w:ascii="Palatino Linotype" w:hAnsi="Palatino Linotype"/>
                <w:b w:val="0"/>
                <w:bCs w:val="0"/>
                <w:color w:val="333333"/>
                <w:shd w:val="clear" w:color="auto" w:fill="FFFFFF"/>
              </w:rPr>
              <w:t>Relation with supervisors</w:t>
            </w:r>
          </w:p>
        </w:tc>
        <w:tc>
          <w:tcPr>
            <w:tcW w:w="1638" w:type="dxa"/>
          </w:tcPr>
          <w:p w:rsidR="00611CE6" w:rsidRPr="001B2246" w:rsidRDefault="00C22A79" w:rsidP="00611CE6">
            <w:pPr>
              <w:pStyle w:val="Tekstpodstawowy"/>
              <w:rPr>
                <w:rFonts w:ascii="Palatino Linotype" w:hAnsi="Palatino Linotype"/>
                <w:b w:val="0"/>
              </w:rPr>
            </w:pPr>
            <w:r w:rsidRPr="001B2246">
              <w:rPr>
                <w:rFonts w:ascii="Palatino Linotype" w:hAnsi="Palatino Linotype"/>
                <w:b w:val="0"/>
              </w:rPr>
              <w:t>+/-</w:t>
            </w:r>
          </w:p>
        </w:tc>
        <w:tc>
          <w:tcPr>
            <w:tcW w:w="4870" w:type="dxa"/>
          </w:tcPr>
          <w:p w:rsidR="00C22A79" w:rsidRPr="001B2246" w:rsidRDefault="00C22A79" w:rsidP="00C22A79">
            <w:pPr>
              <w:pStyle w:val="Tekstpodstawowy"/>
              <w:rPr>
                <w:rFonts w:ascii="Palatino Linotype" w:hAnsi="Palatino Linotype"/>
                <w:b w:val="0"/>
              </w:rPr>
            </w:pPr>
            <w:r w:rsidRPr="001B2246">
              <w:rPr>
                <w:rFonts w:ascii="Palatino Linotype" w:hAnsi="Palatino Linotype"/>
                <w:b w:val="0"/>
              </w:rPr>
              <w:t>The analysis of the documents showed that</w:t>
            </w:r>
          </w:p>
          <w:p w:rsidR="00C22A79" w:rsidRPr="001B2246" w:rsidRDefault="00C22A79" w:rsidP="00C22A79">
            <w:pPr>
              <w:pStyle w:val="Tekstpodstawowy"/>
              <w:rPr>
                <w:rFonts w:ascii="Palatino Linotype" w:hAnsi="Palatino Linotype"/>
                <w:b w:val="0"/>
              </w:rPr>
            </w:pPr>
            <w:r w:rsidRPr="001B2246">
              <w:rPr>
                <w:rFonts w:ascii="Palatino Linotype" w:hAnsi="Palatino Linotype"/>
                <w:b w:val="0"/>
              </w:rPr>
              <w:t>neither national / regional legislation nor</w:t>
            </w:r>
          </w:p>
          <w:p w:rsidR="00C22A79" w:rsidRPr="001B2246" w:rsidRDefault="00C22A79" w:rsidP="00C22A79">
            <w:pPr>
              <w:pStyle w:val="Tekstpodstawowy"/>
              <w:rPr>
                <w:rFonts w:ascii="Palatino Linotype" w:hAnsi="Palatino Linotype"/>
                <w:b w:val="0"/>
              </w:rPr>
            </w:pPr>
            <w:r w:rsidRPr="001B2246">
              <w:rPr>
                <w:rFonts w:ascii="Palatino Linotype" w:hAnsi="Palatino Linotype"/>
                <w:b w:val="0"/>
              </w:rPr>
              <w:t>organisational regulations impede</w:t>
            </w:r>
          </w:p>
          <w:p w:rsidR="00C22A79" w:rsidRPr="001B2246" w:rsidRDefault="00C22A79" w:rsidP="00C22A79">
            <w:pPr>
              <w:pStyle w:val="Tekstpodstawowy"/>
              <w:rPr>
                <w:rFonts w:ascii="Palatino Linotype" w:hAnsi="Palatino Linotype"/>
                <w:b w:val="0"/>
              </w:rPr>
            </w:pPr>
            <w:r w:rsidRPr="001B2246">
              <w:rPr>
                <w:rFonts w:ascii="Palatino Linotype" w:hAnsi="Palatino Linotype"/>
                <w:b w:val="0"/>
              </w:rPr>
              <w:t>implementation of the principles of the</w:t>
            </w:r>
          </w:p>
          <w:p w:rsidR="00C22A79" w:rsidRPr="001B2246" w:rsidRDefault="00C22A79" w:rsidP="00C22A79">
            <w:pPr>
              <w:pStyle w:val="Tekstpodstawowy"/>
              <w:rPr>
                <w:rFonts w:ascii="Palatino Linotype" w:hAnsi="Palatino Linotype"/>
                <w:b w:val="0"/>
              </w:rPr>
            </w:pPr>
            <w:r w:rsidRPr="001B2246">
              <w:rPr>
                <w:rFonts w:ascii="Palatino Linotype" w:hAnsi="Palatino Linotype"/>
                <w:b w:val="0"/>
              </w:rPr>
              <w:t>European Charter for Researchers concerning</w:t>
            </w:r>
          </w:p>
          <w:p w:rsidR="00C22A79" w:rsidRPr="001B2246" w:rsidRDefault="00C22A79" w:rsidP="00C22A79">
            <w:pPr>
              <w:pStyle w:val="Tekstpodstawowy"/>
              <w:rPr>
                <w:rFonts w:ascii="Palatino Linotype" w:hAnsi="Palatino Linotype"/>
                <w:b w:val="0"/>
              </w:rPr>
            </w:pPr>
            <w:r w:rsidRPr="001B2246">
              <w:rPr>
                <w:rFonts w:ascii="Palatino Linotype" w:hAnsi="Palatino Linotype"/>
                <w:b w:val="0"/>
              </w:rPr>
              <w:t>relation with supervisors.</w:t>
            </w:r>
          </w:p>
          <w:p w:rsidR="00C22A79" w:rsidRPr="001B2246" w:rsidRDefault="00C22A79" w:rsidP="00C22A79">
            <w:pPr>
              <w:pStyle w:val="Tekstpodstawowy"/>
              <w:rPr>
                <w:rFonts w:ascii="Palatino Linotype" w:hAnsi="Palatino Linotype"/>
                <w:b w:val="0"/>
              </w:rPr>
            </w:pPr>
          </w:p>
          <w:p w:rsidR="00C22A79" w:rsidRPr="001B2246" w:rsidRDefault="00C462A8" w:rsidP="00C22A79">
            <w:pPr>
              <w:pStyle w:val="Tekstpodstawowy"/>
              <w:rPr>
                <w:rFonts w:ascii="Palatino Linotype" w:hAnsi="Palatino Linotype"/>
                <w:b w:val="0"/>
              </w:rPr>
            </w:pPr>
            <w:r w:rsidRPr="00C462A8">
              <w:rPr>
                <w:rFonts w:ascii="Palatino Linotype" w:hAnsi="Palatino Linotype"/>
              </w:rPr>
              <w:t>Identified gap:</w:t>
            </w:r>
          </w:p>
          <w:p w:rsidR="00C22A79" w:rsidRPr="001B2246" w:rsidRDefault="00C22A79" w:rsidP="00C22A79">
            <w:pPr>
              <w:pStyle w:val="Tekstpodstawowy"/>
              <w:rPr>
                <w:rFonts w:ascii="Palatino Linotype" w:hAnsi="Palatino Linotype"/>
                <w:b w:val="0"/>
              </w:rPr>
            </w:pPr>
            <w:r w:rsidRPr="001B2246">
              <w:rPr>
                <w:rFonts w:ascii="Palatino Linotype" w:hAnsi="Palatino Linotype"/>
                <w:b w:val="0"/>
              </w:rPr>
              <w:t>The questionnaire responses indicated partial implementation of the principle, hence certain</w:t>
            </w:r>
          </w:p>
          <w:p w:rsidR="00611CE6" w:rsidRPr="001B2246" w:rsidRDefault="00C22A79" w:rsidP="00C22A79">
            <w:pPr>
              <w:pStyle w:val="Tekstpodstawowy"/>
              <w:rPr>
                <w:rFonts w:ascii="Palatino Linotype" w:hAnsi="Palatino Linotype"/>
                <w:b w:val="0"/>
              </w:rPr>
            </w:pPr>
            <w:r w:rsidRPr="001B2246">
              <w:rPr>
                <w:rFonts w:ascii="Palatino Linotype" w:hAnsi="Palatino Linotype"/>
                <w:b w:val="0"/>
              </w:rPr>
              <w:t>improvements have to be introduced.</w:t>
            </w:r>
          </w:p>
        </w:tc>
        <w:tc>
          <w:tcPr>
            <w:tcW w:w="4090" w:type="dxa"/>
          </w:tcPr>
          <w:p w:rsidR="00611CE6" w:rsidRPr="001B2246" w:rsidRDefault="00C462A8" w:rsidP="00611CE6">
            <w:pPr>
              <w:pStyle w:val="Tekstpodstawowy"/>
              <w:rPr>
                <w:rFonts w:ascii="Palatino Linotype" w:hAnsi="Palatino Linotype"/>
                <w:b w:val="0"/>
              </w:rPr>
            </w:pPr>
            <w:r w:rsidRPr="00C462A8">
              <w:rPr>
                <w:rFonts w:ascii="Palatino Linotype" w:hAnsi="Palatino Linotype"/>
              </w:rPr>
              <w:t>New proposals:</w:t>
            </w:r>
          </w:p>
          <w:p w:rsidR="0002635E" w:rsidRPr="00966565" w:rsidRDefault="0022284C" w:rsidP="00966565">
            <w:pPr>
              <w:pStyle w:val="Tekstpodstawowy"/>
              <w:numPr>
                <w:ilvl w:val="0"/>
                <w:numId w:val="44"/>
              </w:numPr>
              <w:ind w:left="463" w:hanging="284"/>
              <w:rPr>
                <w:rFonts w:ascii="Palatino Linotype" w:hAnsi="Palatino Linotype"/>
                <w:b w:val="0"/>
              </w:rPr>
            </w:pPr>
            <w:r w:rsidRPr="00966565">
              <w:rPr>
                <w:rFonts w:ascii="Palatino Linotype" w:hAnsi="Palatino Linotype"/>
                <w:b w:val="0"/>
              </w:rPr>
              <w:t>adoption of the Code of Ethics of the UAK and introduction in the Workplace Rules of an obligation to become acquainted with the Code</w:t>
            </w:r>
            <w:r w:rsidR="00C22A79" w:rsidRPr="00966565">
              <w:rPr>
                <w:rFonts w:ascii="Palatino Linotype" w:hAnsi="Palatino Linotype"/>
                <w:b w:val="0"/>
              </w:rPr>
              <w:t>;</w:t>
            </w:r>
          </w:p>
          <w:p w:rsidR="0002635E" w:rsidRPr="00966565" w:rsidRDefault="0022284C" w:rsidP="00966565">
            <w:pPr>
              <w:pStyle w:val="Tekstpodstawowy"/>
              <w:numPr>
                <w:ilvl w:val="0"/>
                <w:numId w:val="44"/>
              </w:numPr>
              <w:ind w:left="463" w:hanging="284"/>
              <w:rPr>
                <w:rFonts w:ascii="Palatino Linotype" w:hAnsi="Palatino Linotype"/>
                <w:b w:val="0"/>
              </w:rPr>
            </w:pPr>
            <w:r w:rsidRPr="00966565">
              <w:rPr>
                <w:rFonts w:ascii="Palatino Linotype" w:hAnsi="Palatino Linotype"/>
                <w:b w:val="0"/>
              </w:rPr>
              <w:t>appointment of the Board of Mentors as an advisory body for researchers, composed of the best UAK’s academic teachers;</w:t>
            </w:r>
          </w:p>
          <w:p w:rsidR="00C22A79" w:rsidRPr="001B2246" w:rsidRDefault="0022284C" w:rsidP="00966565">
            <w:pPr>
              <w:pStyle w:val="Tekstpodstawowy"/>
              <w:numPr>
                <w:ilvl w:val="0"/>
                <w:numId w:val="44"/>
              </w:numPr>
              <w:ind w:left="463" w:hanging="284"/>
              <w:rPr>
                <w:rFonts w:ascii="Palatino Linotype" w:hAnsi="Palatino Linotype"/>
                <w:b w:val="0"/>
              </w:rPr>
            </w:pPr>
            <w:r w:rsidRPr="00966565">
              <w:rPr>
                <w:rFonts w:ascii="Palatino Linotype" w:hAnsi="Palatino Linotype"/>
                <w:b w:val="0"/>
              </w:rPr>
              <w:t>development of guidelines for the UAK’s advisory bodies (faculty boards, rector’s and senate committees) on the principles for giving opinions on candidates for managerial positions at the UAK based on professional qualifications</w:t>
            </w:r>
            <w:r w:rsidR="00C22A79" w:rsidRPr="00966565">
              <w:rPr>
                <w:rFonts w:ascii="Palatino Linotype" w:hAnsi="Palatino Linotype"/>
                <w:b w:val="0"/>
              </w:rPr>
              <w:t>;</w:t>
            </w:r>
          </w:p>
        </w:tc>
      </w:tr>
      <w:tr w:rsidR="00611CE6" w:rsidRPr="001B2246" w:rsidTr="00217FF3">
        <w:tc>
          <w:tcPr>
            <w:tcW w:w="521" w:type="dxa"/>
          </w:tcPr>
          <w:p w:rsidR="00611CE6" w:rsidRPr="001B2246" w:rsidRDefault="00611CE6" w:rsidP="00611CE6">
            <w:pPr>
              <w:pStyle w:val="Tekstpodstawowy"/>
              <w:rPr>
                <w:rFonts w:ascii="Palatino Linotype" w:hAnsi="Palatino Linotype"/>
                <w:b w:val="0"/>
              </w:rPr>
            </w:pPr>
            <w:r w:rsidRPr="001B2246">
              <w:rPr>
                <w:rFonts w:ascii="Palatino Linotype" w:hAnsi="Palatino Linotype"/>
                <w:b w:val="0"/>
              </w:rPr>
              <w:t>37</w:t>
            </w:r>
          </w:p>
        </w:tc>
        <w:tc>
          <w:tcPr>
            <w:tcW w:w="3031" w:type="dxa"/>
          </w:tcPr>
          <w:p w:rsidR="00611CE6" w:rsidRPr="001B2246" w:rsidRDefault="00611CE6" w:rsidP="00611CE6">
            <w:pPr>
              <w:pStyle w:val="Tekstpodstawowy"/>
              <w:rPr>
                <w:rFonts w:ascii="Palatino Linotype" w:hAnsi="Palatino Linotype"/>
                <w:b w:val="0"/>
                <w:bCs w:val="0"/>
                <w:color w:val="333333"/>
                <w:shd w:val="clear" w:color="auto" w:fill="FFFFFF"/>
              </w:rPr>
            </w:pPr>
            <w:r w:rsidRPr="001B2246">
              <w:rPr>
                <w:rFonts w:ascii="Palatino Linotype" w:hAnsi="Palatino Linotype"/>
                <w:b w:val="0"/>
                <w:bCs w:val="0"/>
                <w:color w:val="333333"/>
                <w:shd w:val="clear" w:color="auto" w:fill="F9F9F9"/>
              </w:rPr>
              <w:t>Supervision and managerial duties</w:t>
            </w:r>
          </w:p>
        </w:tc>
        <w:tc>
          <w:tcPr>
            <w:tcW w:w="1638" w:type="dxa"/>
          </w:tcPr>
          <w:p w:rsidR="00611CE6" w:rsidRPr="001B2246" w:rsidRDefault="004C3226" w:rsidP="00611CE6">
            <w:pPr>
              <w:pStyle w:val="Tekstpodstawowy"/>
              <w:rPr>
                <w:rFonts w:ascii="Palatino Linotype" w:hAnsi="Palatino Linotype"/>
                <w:b w:val="0"/>
              </w:rPr>
            </w:pPr>
            <w:r w:rsidRPr="001B2246">
              <w:rPr>
                <w:rFonts w:ascii="Palatino Linotype" w:hAnsi="Palatino Linotype"/>
                <w:b w:val="0"/>
              </w:rPr>
              <w:t>-/+</w:t>
            </w:r>
          </w:p>
        </w:tc>
        <w:tc>
          <w:tcPr>
            <w:tcW w:w="4870" w:type="dxa"/>
          </w:tcPr>
          <w:p w:rsidR="004C3226" w:rsidRPr="001B2246" w:rsidRDefault="004C3226" w:rsidP="004C3226">
            <w:pPr>
              <w:pStyle w:val="Tekstpodstawowy"/>
              <w:rPr>
                <w:rFonts w:ascii="Palatino Linotype" w:hAnsi="Palatino Linotype"/>
                <w:b w:val="0"/>
              </w:rPr>
            </w:pPr>
            <w:r w:rsidRPr="001B2246">
              <w:rPr>
                <w:rFonts w:ascii="Palatino Linotype" w:hAnsi="Palatino Linotype"/>
                <w:b w:val="0"/>
              </w:rPr>
              <w:t>The analysis of the documents showed that</w:t>
            </w:r>
          </w:p>
          <w:p w:rsidR="004C3226" w:rsidRPr="001B2246" w:rsidRDefault="004C3226" w:rsidP="004C3226">
            <w:pPr>
              <w:pStyle w:val="Tekstpodstawowy"/>
              <w:rPr>
                <w:rFonts w:ascii="Palatino Linotype" w:hAnsi="Palatino Linotype"/>
                <w:b w:val="0"/>
              </w:rPr>
            </w:pPr>
            <w:r w:rsidRPr="001B2246">
              <w:rPr>
                <w:rFonts w:ascii="Palatino Linotype" w:hAnsi="Palatino Linotype"/>
                <w:b w:val="0"/>
              </w:rPr>
              <w:t>neither national / regional legislation nor</w:t>
            </w:r>
          </w:p>
          <w:p w:rsidR="004C3226" w:rsidRPr="001B2246" w:rsidRDefault="004C3226" w:rsidP="004C3226">
            <w:pPr>
              <w:pStyle w:val="Tekstpodstawowy"/>
              <w:rPr>
                <w:rFonts w:ascii="Palatino Linotype" w:hAnsi="Palatino Linotype"/>
                <w:b w:val="0"/>
              </w:rPr>
            </w:pPr>
            <w:r w:rsidRPr="001B2246">
              <w:rPr>
                <w:rFonts w:ascii="Palatino Linotype" w:hAnsi="Palatino Linotype"/>
                <w:b w:val="0"/>
              </w:rPr>
              <w:t>organisational regulations impede</w:t>
            </w:r>
          </w:p>
          <w:p w:rsidR="004C3226" w:rsidRPr="001B2246" w:rsidRDefault="004C3226" w:rsidP="004C3226">
            <w:pPr>
              <w:pStyle w:val="Tekstpodstawowy"/>
              <w:rPr>
                <w:rFonts w:ascii="Palatino Linotype" w:hAnsi="Palatino Linotype"/>
                <w:b w:val="0"/>
              </w:rPr>
            </w:pPr>
            <w:r w:rsidRPr="001B2246">
              <w:rPr>
                <w:rFonts w:ascii="Palatino Linotype" w:hAnsi="Palatino Linotype"/>
                <w:b w:val="0"/>
              </w:rPr>
              <w:t>implementation of the principles of the</w:t>
            </w:r>
          </w:p>
          <w:p w:rsidR="004C3226" w:rsidRPr="001B2246" w:rsidRDefault="004C3226" w:rsidP="004C3226">
            <w:pPr>
              <w:pStyle w:val="Tekstpodstawowy"/>
              <w:rPr>
                <w:rFonts w:ascii="Palatino Linotype" w:hAnsi="Palatino Linotype"/>
                <w:b w:val="0"/>
              </w:rPr>
            </w:pPr>
            <w:r w:rsidRPr="001B2246">
              <w:rPr>
                <w:rFonts w:ascii="Palatino Linotype" w:hAnsi="Palatino Linotype"/>
                <w:b w:val="0"/>
              </w:rPr>
              <w:t>European Charter for Researchers concerning</w:t>
            </w:r>
          </w:p>
          <w:p w:rsidR="004C3226" w:rsidRPr="001B2246" w:rsidRDefault="004C3226" w:rsidP="004C3226">
            <w:pPr>
              <w:pStyle w:val="Tekstpodstawowy"/>
              <w:rPr>
                <w:rFonts w:ascii="Palatino Linotype" w:hAnsi="Palatino Linotype"/>
                <w:b w:val="0"/>
              </w:rPr>
            </w:pPr>
            <w:r w:rsidRPr="001B2246">
              <w:rPr>
                <w:rFonts w:ascii="Palatino Linotype" w:hAnsi="Palatino Linotype"/>
                <w:b w:val="0"/>
              </w:rPr>
              <w:t xml:space="preserve">supervision and managerial duties. </w:t>
            </w:r>
          </w:p>
          <w:p w:rsidR="004C3226" w:rsidRPr="001B2246" w:rsidRDefault="004C3226" w:rsidP="004C3226">
            <w:pPr>
              <w:pStyle w:val="Tekstpodstawowy"/>
              <w:rPr>
                <w:rFonts w:ascii="Palatino Linotype" w:hAnsi="Palatino Linotype"/>
                <w:b w:val="0"/>
              </w:rPr>
            </w:pPr>
          </w:p>
          <w:p w:rsidR="004C3226" w:rsidRPr="001B2246" w:rsidRDefault="00C462A8" w:rsidP="004C3226">
            <w:pPr>
              <w:pStyle w:val="Tekstpodstawowy"/>
              <w:rPr>
                <w:rFonts w:ascii="Palatino Linotype" w:hAnsi="Palatino Linotype"/>
                <w:b w:val="0"/>
              </w:rPr>
            </w:pPr>
            <w:r w:rsidRPr="00C462A8">
              <w:rPr>
                <w:rFonts w:ascii="Palatino Linotype" w:hAnsi="Palatino Linotype"/>
              </w:rPr>
              <w:t>Identified gap:</w:t>
            </w:r>
          </w:p>
          <w:p w:rsidR="00611CE6" w:rsidRPr="001B2246" w:rsidRDefault="00FA5DAE" w:rsidP="00611CE6">
            <w:pPr>
              <w:pStyle w:val="Tekstpodstawowy"/>
              <w:rPr>
                <w:rFonts w:ascii="Palatino Linotype" w:hAnsi="Palatino Linotype"/>
                <w:b w:val="0"/>
              </w:rPr>
            </w:pPr>
            <w:r w:rsidRPr="001B2246">
              <w:rPr>
                <w:rFonts w:ascii="Palatino Linotype" w:hAnsi="Palatino Linotype"/>
                <w:b w:val="0"/>
              </w:rPr>
              <w:t xml:space="preserve">The responses provided indicate that the principle was not fully implemented. According to the respondents, the system of supporting the professional and scientific development of doctoral students and young scientists, aimed at providing young scientists with appropriate conditions for scientific development by managers at various levels of the University and supporting scientists by the University in improving their professional qualifications at every stage of their career, is still insufficient. </w:t>
            </w:r>
          </w:p>
        </w:tc>
        <w:tc>
          <w:tcPr>
            <w:tcW w:w="4090" w:type="dxa"/>
          </w:tcPr>
          <w:p w:rsidR="004C3226" w:rsidRPr="001B2246" w:rsidRDefault="00C462A8" w:rsidP="00611CE6">
            <w:pPr>
              <w:pStyle w:val="Tekstpodstawowy"/>
              <w:rPr>
                <w:rFonts w:ascii="Palatino Linotype" w:hAnsi="Palatino Linotype"/>
                <w:b w:val="0"/>
              </w:rPr>
            </w:pPr>
            <w:r w:rsidRPr="00C462A8">
              <w:rPr>
                <w:rFonts w:ascii="Palatino Linotype" w:hAnsi="Palatino Linotype"/>
              </w:rPr>
              <w:t>New proposal:</w:t>
            </w:r>
          </w:p>
          <w:p w:rsidR="00611CE6" w:rsidRPr="001B2246" w:rsidRDefault="001B498F" w:rsidP="00966565">
            <w:pPr>
              <w:pStyle w:val="Tekstpodstawowy"/>
              <w:numPr>
                <w:ilvl w:val="0"/>
                <w:numId w:val="45"/>
              </w:numPr>
              <w:ind w:left="463" w:hanging="284"/>
              <w:rPr>
                <w:rFonts w:ascii="Palatino Linotype" w:hAnsi="Palatino Linotype"/>
                <w:b w:val="0"/>
              </w:rPr>
            </w:pPr>
            <w:r w:rsidRPr="000719FC">
              <w:rPr>
                <w:rFonts w:ascii="Palatino Linotype" w:hAnsi="Palatino Linotype"/>
                <w:b w:val="0"/>
              </w:rPr>
              <w:t>development of guidelines for the UAK’s advisory bodies (faculty boards, rector’s and senate committees) on the principles for giving opinions on candidates for managerial positions at the UAK based on professional qualifications</w:t>
            </w:r>
            <w:r w:rsidR="004C3226" w:rsidRPr="000719FC">
              <w:rPr>
                <w:rFonts w:ascii="Palatino Linotype" w:hAnsi="Palatino Linotype"/>
                <w:b w:val="0"/>
              </w:rPr>
              <w:t>;</w:t>
            </w:r>
          </w:p>
        </w:tc>
      </w:tr>
      <w:tr w:rsidR="00611CE6" w:rsidRPr="001B2246" w:rsidTr="00217FF3">
        <w:tc>
          <w:tcPr>
            <w:tcW w:w="521" w:type="dxa"/>
          </w:tcPr>
          <w:p w:rsidR="00611CE6" w:rsidRPr="001B2246" w:rsidRDefault="00611CE6" w:rsidP="00611CE6">
            <w:pPr>
              <w:pStyle w:val="Tekstpodstawowy"/>
              <w:rPr>
                <w:rFonts w:ascii="Palatino Linotype" w:hAnsi="Palatino Linotype"/>
                <w:b w:val="0"/>
              </w:rPr>
            </w:pPr>
            <w:r w:rsidRPr="001B2246">
              <w:rPr>
                <w:rFonts w:ascii="Palatino Linotype" w:hAnsi="Palatino Linotype"/>
                <w:b w:val="0"/>
              </w:rPr>
              <w:t>38</w:t>
            </w:r>
          </w:p>
        </w:tc>
        <w:tc>
          <w:tcPr>
            <w:tcW w:w="3031" w:type="dxa"/>
          </w:tcPr>
          <w:p w:rsidR="00611CE6" w:rsidRPr="001B2246" w:rsidRDefault="00611CE6" w:rsidP="00611CE6">
            <w:pPr>
              <w:pStyle w:val="Tekstpodstawowy"/>
              <w:rPr>
                <w:rFonts w:ascii="Palatino Linotype" w:hAnsi="Palatino Linotype"/>
                <w:b w:val="0"/>
                <w:bCs w:val="0"/>
                <w:color w:val="333333"/>
                <w:shd w:val="clear" w:color="auto" w:fill="FFFFFF"/>
              </w:rPr>
            </w:pPr>
            <w:r w:rsidRPr="001B2246">
              <w:rPr>
                <w:rFonts w:ascii="Palatino Linotype" w:hAnsi="Palatino Linotype"/>
                <w:b w:val="0"/>
                <w:bCs w:val="0"/>
                <w:color w:val="333333"/>
                <w:shd w:val="clear" w:color="auto" w:fill="FFFFFF"/>
              </w:rPr>
              <w:t>Continuing Professional Development</w:t>
            </w:r>
          </w:p>
        </w:tc>
        <w:tc>
          <w:tcPr>
            <w:tcW w:w="1638" w:type="dxa"/>
          </w:tcPr>
          <w:p w:rsidR="00611CE6" w:rsidRPr="001B2246" w:rsidRDefault="00FA5DAE" w:rsidP="00611CE6">
            <w:pPr>
              <w:pStyle w:val="Tekstpodstawowy"/>
              <w:rPr>
                <w:rFonts w:ascii="Palatino Linotype" w:hAnsi="Palatino Linotype"/>
                <w:b w:val="0"/>
              </w:rPr>
            </w:pPr>
            <w:r w:rsidRPr="001B2246">
              <w:rPr>
                <w:rFonts w:ascii="Palatino Linotype" w:hAnsi="Palatino Linotype"/>
                <w:b w:val="0"/>
              </w:rPr>
              <w:t>-/+</w:t>
            </w:r>
          </w:p>
        </w:tc>
        <w:tc>
          <w:tcPr>
            <w:tcW w:w="4870" w:type="dxa"/>
          </w:tcPr>
          <w:p w:rsidR="00FA5DAE" w:rsidRPr="001B2246" w:rsidRDefault="00FA5DAE" w:rsidP="00FA5DAE">
            <w:pPr>
              <w:pStyle w:val="Tekstpodstawowy"/>
              <w:rPr>
                <w:rFonts w:ascii="Palatino Linotype" w:hAnsi="Palatino Linotype"/>
                <w:b w:val="0"/>
              </w:rPr>
            </w:pPr>
            <w:r w:rsidRPr="001B2246">
              <w:rPr>
                <w:rFonts w:ascii="Palatino Linotype" w:hAnsi="Palatino Linotype"/>
                <w:b w:val="0"/>
              </w:rPr>
              <w:t>The analysis of the documents showed that</w:t>
            </w:r>
          </w:p>
          <w:p w:rsidR="00FA5DAE" w:rsidRPr="001B2246" w:rsidRDefault="00FA5DAE" w:rsidP="00FA5DAE">
            <w:pPr>
              <w:pStyle w:val="Tekstpodstawowy"/>
              <w:rPr>
                <w:rFonts w:ascii="Palatino Linotype" w:hAnsi="Palatino Linotype"/>
                <w:b w:val="0"/>
              </w:rPr>
            </w:pPr>
            <w:r w:rsidRPr="001B2246">
              <w:rPr>
                <w:rFonts w:ascii="Palatino Linotype" w:hAnsi="Palatino Linotype"/>
                <w:b w:val="0"/>
              </w:rPr>
              <w:t>neither national / regional legislation nor</w:t>
            </w:r>
          </w:p>
          <w:p w:rsidR="00FA5DAE" w:rsidRPr="001B2246" w:rsidRDefault="00FA5DAE" w:rsidP="00FA5DAE">
            <w:pPr>
              <w:pStyle w:val="Tekstpodstawowy"/>
              <w:rPr>
                <w:rFonts w:ascii="Palatino Linotype" w:hAnsi="Palatino Linotype"/>
                <w:b w:val="0"/>
              </w:rPr>
            </w:pPr>
            <w:r w:rsidRPr="001B2246">
              <w:rPr>
                <w:rFonts w:ascii="Palatino Linotype" w:hAnsi="Palatino Linotype"/>
                <w:b w:val="0"/>
              </w:rPr>
              <w:t>organisational regulations impede</w:t>
            </w:r>
          </w:p>
          <w:p w:rsidR="00FA5DAE" w:rsidRPr="001B2246" w:rsidRDefault="00FA5DAE" w:rsidP="00FA5DAE">
            <w:pPr>
              <w:pStyle w:val="Tekstpodstawowy"/>
              <w:rPr>
                <w:rFonts w:ascii="Palatino Linotype" w:hAnsi="Palatino Linotype"/>
                <w:b w:val="0"/>
              </w:rPr>
            </w:pPr>
            <w:r w:rsidRPr="001B2246">
              <w:rPr>
                <w:rFonts w:ascii="Palatino Linotype" w:hAnsi="Palatino Linotype"/>
                <w:b w:val="0"/>
              </w:rPr>
              <w:t>implementation of the principles of the</w:t>
            </w:r>
          </w:p>
          <w:p w:rsidR="00FA5DAE" w:rsidRPr="001B2246" w:rsidRDefault="00FA5DAE" w:rsidP="00FA5DAE">
            <w:pPr>
              <w:pStyle w:val="Tekstpodstawowy"/>
              <w:rPr>
                <w:rFonts w:ascii="Palatino Linotype" w:hAnsi="Palatino Linotype"/>
                <w:b w:val="0"/>
              </w:rPr>
            </w:pPr>
            <w:r w:rsidRPr="001B2246">
              <w:rPr>
                <w:rFonts w:ascii="Palatino Linotype" w:hAnsi="Palatino Linotype"/>
                <w:b w:val="0"/>
              </w:rPr>
              <w:t>European Charter for Researchers concerning</w:t>
            </w:r>
          </w:p>
          <w:p w:rsidR="00FA5DAE" w:rsidRPr="001B2246" w:rsidRDefault="00FA5DAE" w:rsidP="00FA5DAE">
            <w:pPr>
              <w:pStyle w:val="Tekstpodstawowy"/>
              <w:rPr>
                <w:rFonts w:ascii="Palatino Linotype" w:hAnsi="Palatino Linotype"/>
                <w:b w:val="0"/>
              </w:rPr>
            </w:pPr>
            <w:r w:rsidRPr="001B2246">
              <w:rPr>
                <w:rFonts w:ascii="Palatino Linotype" w:hAnsi="Palatino Linotype"/>
                <w:b w:val="0"/>
              </w:rPr>
              <w:t xml:space="preserve">continuing professional development. </w:t>
            </w:r>
          </w:p>
          <w:p w:rsidR="00FA5DAE" w:rsidRPr="001B2246" w:rsidRDefault="00FA5DAE" w:rsidP="00FA5DAE">
            <w:pPr>
              <w:pStyle w:val="Tekstpodstawowy"/>
              <w:rPr>
                <w:rFonts w:ascii="Palatino Linotype" w:hAnsi="Palatino Linotype"/>
                <w:b w:val="0"/>
              </w:rPr>
            </w:pPr>
          </w:p>
          <w:p w:rsidR="00FA5DAE" w:rsidRPr="001B2246" w:rsidRDefault="00C462A8" w:rsidP="00FA5DAE">
            <w:pPr>
              <w:pStyle w:val="Tekstpodstawowy"/>
              <w:rPr>
                <w:rFonts w:ascii="Palatino Linotype" w:hAnsi="Palatino Linotype"/>
                <w:b w:val="0"/>
              </w:rPr>
            </w:pPr>
            <w:r w:rsidRPr="00C462A8">
              <w:rPr>
                <w:rFonts w:ascii="Palatino Linotype" w:hAnsi="Palatino Linotype"/>
              </w:rPr>
              <w:t>Identified gap:</w:t>
            </w:r>
          </w:p>
          <w:p w:rsidR="00611CE6" w:rsidRPr="001B2246" w:rsidRDefault="00FA5DAE" w:rsidP="00611CE6">
            <w:pPr>
              <w:pStyle w:val="Tekstpodstawowy"/>
              <w:rPr>
                <w:rFonts w:ascii="Palatino Linotype" w:hAnsi="Palatino Linotype"/>
                <w:b w:val="0"/>
              </w:rPr>
            </w:pPr>
            <w:r w:rsidRPr="001B2246">
              <w:rPr>
                <w:rFonts w:ascii="Palatino Linotype" w:hAnsi="Palatino Linotype"/>
                <w:b w:val="0"/>
              </w:rPr>
              <w:t>The responses provided indicate that the principle was not fully implemented. According to the respondents, the system of supporting the professional and scientific development of doctoral students and young scientists, aimed at providing young scientists with appropriate conditions for scientific development by managers at various levels of the University and supporting scientists by the University in improving their professional qualifications at every stage of their career, is still insufficient. Such opinions are partially confirmed by comments expressed in the open question.</w:t>
            </w:r>
          </w:p>
        </w:tc>
        <w:tc>
          <w:tcPr>
            <w:tcW w:w="4090" w:type="dxa"/>
          </w:tcPr>
          <w:p w:rsidR="00611CE6" w:rsidRPr="001B2246" w:rsidRDefault="00C462A8" w:rsidP="00611CE6">
            <w:pPr>
              <w:pStyle w:val="Tekstpodstawowy"/>
              <w:rPr>
                <w:rFonts w:ascii="Palatino Linotype" w:hAnsi="Palatino Linotype"/>
                <w:b w:val="0"/>
              </w:rPr>
            </w:pPr>
            <w:r w:rsidRPr="00C462A8">
              <w:rPr>
                <w:rFonts w:ascii="Palatino Linotype" w:hAnsi="Palatino Linotype"/>
              </w:rPr>
              <w:t>New proposals:</w:t>
            </w:r>
          </w:p>
          <w:p w:rsidR="00966565" w:rsidRPr="00966565" w:rsidRDefault="004962B3" w:rsidP="00966565">
            <w:pPr>
              <w:pStyle w:val="Tekstpodstawowy"/>
              <w:numPr>
                <w:ilvl w:val="0"/>
                <w:numId w:val="46"/>
              </w:numPr>
              <w:ind w:left="463" w:hanging="284"/>
              <w:rPr>
                <w:rFonts w:ascii="Palatino Linotype" w:hAnsi="Palatino Linotype"/>
                <w:b w:val="0"/>
              </w:rPr>
            </w:pPr>
            <w:r w:rsidRPr="00966565">
              <w:rPr>
                <w:rFonts w:ascii="Palatino Linotype" w:hAnsi="Palatino Linotype"/>
                <w:b w:val="0"/>
              </w:rPr>
              <w:t>application in programmes financed from external sources, aimed at enhancing professional skills of university employees, such as: UAK’s Innovative Strategic Development Programme;</w:t>
            </w:r>
          </w:p>
          <w:p w:rsidR="00966565" w:rsidRPr="00966565" w:rsidRDefault="004962B3" w:rsidP="00966565">
            <w:pPr>
              <w:pStyle w:val="Tekstpodstawowy"/>
              <w:numPr>
                <w:ilvl w:val="0"/>
                <w:numId w:val="46"/>
              </w:numPr>
              <w:ind w:left="463" w:hanging="284"/>
              <w:rPr>
                <w:rFonts w:ascii="Palatino Linotype" w:hAnsi="Palatino Linotype"/>
                <w:b w:val="0"/>
              </w:rPr>
            </w:pPr>
            <w:r w:rsidRPr="00966565">
              <w:rPr>
                <w:rFonts w:ascii="Palatino Linotype" w:hAnsi="Palatino Linotype"/>
                <w:b w:val="0"/>
              </w:rPr>
              <w:t>application in programmes financed from external resources, such as co-financing of foreign and domestic science and research fellowships for academic teachers;</w:t>
            </w:r>
          </w:p>
          <w:p w:rsidR="00FA5DAE" w:rsidRPr="001B2246" w:rsidRDefault="004962B3" w:rsidP="00966565">
            <w:pPr>
              <w:pStyle w:val="Tekstpodstawowy"/>
              <w:numPr>
                <w:ilvl w:val="0"/>
                <w:numId w:val="46"/>
              </w:numPr>
              <w:ind w:left="463" w:hanging="284"/>
              <w:rPr>
                <w:rFonts w:ascii="Palatino Linotype" w:hAnsi="Palatino Linotype"/>
                <w:b w:val="0"/>
              </w:rPr>
            </w:pPr>
            <w:r w:rsidRPr="00966565">
              <w:rPr>
                <w:rFonts w:ascii="Palatino Linotype" w:hAnsi="Palatino Linotype"/>
                <w:b w:val="0"/>
              </w:rPr>
              <w:t>propagation of information on available programmes, trainings and  funding opportunities</w:t>
            </w:r>
          </w:p>
        </w:tc>
      </w:tr>
      <w:tr w:rsidR="007B565A" w:rsidRPr="001B2246" w:rsidTr="00217FF3">
        <w:tc>
          <w:tcPr>
            <w:tcW w:w="521" w:type="dxa"/>
          </w:tcPr>
          <w:p w:rsidR="007B565A" w:rsidRPr="001B2246" w:rsidRDefault="007B565A" w:rsidP="007B565A">
            <w:pPr>
              <w:pStyle w:val="Tekstpodstawowy"/>
              <w:rPr>
                <w:rFonts w:ascii="Palatino Linotype" w:hAnsi="Palatino Linotype"/>
                <w:b w:val="0"/>
              </w:rPr>
            </w:pPr>
            <w:r w:rsidRPr="001B2246">
              <w:rPr>
                <w:rFonts w:ascii="Palatino Linotype" w:hAnsi="Palatino Linotype"/>
                <w:b w:val="0"/>
              </w:rPr>
              <w:t>39</w:t>
            </w:r>
          </w:p>
        </w:tc>
        <w:tc>
          <w:tcPr>
            <w:tcW w:w="3031" w:type="dxa"/>
          </w:tcPr>
          <w:p w:rsidR="007B565A" w:rsidRPr="001B2246" w:rsidRDefault="007B565A" w:rsidP="007B565A">
            <w:pPr>
              <w:pStyle w:val="Tekstpodstawowy"/>
              <w:rPr>
                <w:rFonts w:ascii="Palatino Linotype" w:hAnsi="Palatino Linotype"/>
                <w:b w:val="0"/>
                <w:bCs w:val="0"/>
                <w:color w:val="333333"/>
                <w:shd w:val="clear" w:color="auto" w:fill="FFFFFF"/>
              </w:rPr>
            </w:pPr>
            <w:r w:rsidRPr="001B2246">
              <w:rPr>
                <w:rFonts w:ascii="Palatino Linotype" w:hAnsi="Palatino Linotype"/>
                <w:b w:val="0"/>
                <w:bCs w:val="0"/>
                <w:color w:val="333333"/>
                <w:shd w:val="clear" w:color="auto" w:fill="F9F9F9"/>
              </w:rPr>
              <w:t>Access to research training and continuous development</w:t>
            </w:r>
          </w:p>
        </w:tc>
        <w:tc>
          <w:tcPr>
            <w:tcW w:w="1638" w:type="dxa"/>
          </w:tcPr>
          <w:p w:rsidR="007B565A" w:rsidRPr="001B2246" w:rsidRDefault="007B565A" w:rsidP="007B565A">
            <w:pPr>
              <w:pStyle w:val="Tekstpodstawowy"/>
              <w:rPr>
                <w:rFonts w:ascii="Palatino Linotype" w:hAnsi="Palatino Linotype"/>
                <w:b w:val="0"/>
              </w:rPr>
            </w:pPr>
            <w:r w:rsidRPr="001B2246">
              <w:rPr>
                <w:rFonts w:ascii="Palatino Linotype" w:hAnsi="Palatino Linotype"/>
                <w:b w:val="0"/>
              </w:rPr>
              <w:t>-/+</w:t>
            </w:r>
          </w:p>
        </w:tc>
        <w:tc>
          <w:tcPr>
            <w:tcW w:w="4870" w:type="dxa"/>
          </w:tcPr>
          <w:p w:rsidR="007B565A" w:rsidRPr="001B2246" w:rsidRDefault="007B565A" w:rsidP="007B565A">
            <w:pPr>
              <w:pStyle w:val="Tekstpodstawowy"/>
              <w:rPr>
                <w:rFonts w:ascii="Palatino Linotype" w:hAnsi="Palatino Linotype"/>
                <w:b w:val="0"/>
              </w:rPr>
            </w:pPr>
            <w:r w:rsidRPr="001B2246">
              <w:rPr>
                <w:rFonts w:ascii="Palatino Linotype" w:hAnsi="Palatino Linotype"/>
                <w:b w:val="0"/>
              </w:rPr>
              <w:t>The analysis of the documents showed that</w:t>
            </w:r>
          </w:p>
          <w:p w:rsidR="007B565A" w:rsidRPr="001B2246" w:rsidRDefault="007B565A" w:rsidP="007B565A">
            <w:pPr>
              <w:pStyle w:val="Tekstpodstawowy"/>
              <w:rPr>
                <w:rFonts w:ascii="Palatino Linotype" w:hAnsi="Palatino Linotype"/>
                <w:b w:val="0"/>
              </w:rPr>
            </w:pPr>
            <w:r w:rsidRPr="001B2246">
              <w:rPr>
                <w:rFonts w:ascii="Palatino Linotype" w:hAnsi="Palatino Linotype"/>
                <w:b w:val="0"/>
              </w:rPr>
              <w:t>neither national / regional legislation nor</w:t>
            </w:r>
          </w:p>
          <w:p w:rsidR="007B565A" w:rsidRPr="001B2246" w:rsidRDefault="007B565A" w:rsidP="007B565A">
            <w:pPr>
              <w:pStyle w:val="Tekstpodstawowy"/>
              <w:rPr>
                <w:rFonts w:ascii="Palatino Linotype" w:hAnsi="Palatino Linotype"/>
                <w:b w:val="0"/>
              </w:rPr>
            </w:pPr>
            <w:r w:rsidRPr="001B2246">
              <w:rPr>
                <w:rFonts w:ascii="Palatino Linotype" w:hAnsi="Palatino Linotype"/>
                <w:b w:val="0"/>
              </w:rPr>
              <w:t>organisational regulations impede</w:t>
            </w:r>
          </w:p>
          <w:p w:rsidR="007B565A" w:rsidRPr="001B2246" w:rsidRDefault="007B565A" w:rsidP="007B565A">
            <w:pPr>
              <w:pStyle w:val="Tekstpodstawowy"/>
              <w:rPr>
                <w:rFonts w:ascii="Palatino Linotype" w:hAnsi="Palatino Linotype"/>
                <w:b w:val="0"/>
              </w:rPr>
            </w:pPr>
            <w:r w:rsidRPr="001B2246">
              <w:rPr>
                <w:rFonts w:ascii="Palatino Linotype" w:hAnsi="Palatino Linotype"/>
                <w:b w:val="0"/>
              </w:rPr>
              <w:t>implementation of the principles of the</w:t>
            </w:r>
          </w:p>
          <w:p w:rsidR="007B565A" w:rsidRPr="001B2246" w:rsidRDefault="007B565A" w:rsidP="007B565A">
            <w:pPr>
              <w:pStyle w:val="Tekstpodstawowy"/>
              <w:rPr>
                <w:rFonts w:ascii="Palatino Linotype" w:hAnsi="Palatino Linotype"/>
                <w:b w:val="0"/>
              </w:rPr>
            </w:pPr>
            <w:r w:rsidRPr="001B2246">
              <w:rPr>
                <w:rFonts w:ascii="Palatino Linotype" w:hAnsi="Palatino Linotype"/>
                <w:b w:val="0"/>
              </w:rPr>
              <w:t>European Charter for Researchers concerning</w:t>
            </w:r>
          </w:p>
          <w:p w:rsidR="007B565A" w:rsidRPr="001B2246" w:rsidRDefault="007B565A" w:rsidP="007B565A">
            <w:pPr>
              <w:pStyle w:val="Tekstpodstawowy"/>
              <w:rPr>
                <w:rFonts w:ascii="Palatino Linotype" w:hAnsi="Palatino Linotype"/>
                <w:b w:val="0"/>
              </w:rPr>
            </w:pPr>
            <w:r w:rsidRPr="001B2246">
              <w:rPr>
                <w:rFonts w:ascii="Palatino Linotype" w:hAnsi="Palatino Linotype"/>
                <w:b w:val="0"/>
              </w:rPr>
              <w:t xml:space="preserve">access to research training and continuous development. </w:t>
            </w:r>
          </w:p>
          <w:p w:rsidR="007B565A" w:rsidRPr="001B2246" w:rsidRDefault="007B565A" w:rsidP="007B565A">
            <w:pPr>
              <w:pStyle w:val="Tekstpodstawowy"/>
              <w:rPr>
                <w:rFonts w:ascii="Palatino Linotype" w:hAnsi="Palatino Linotype"/>
                <w:b w:val="0"/>
              </w:rPr>
            </w:pPr>
          </w:p>
          <w:p w:rsidR="007B565A" w:rsidRPr="001B2246" w:rsidRDefault="00C462A8" w:rsidP="007B565A">
            <w:pPr>
              <w:pStyle w:val="Tekstpodstawowy"/>
              <w:rPr>
                <w:rFonts w:ascii="Palatino Linotype" w:hAnsi="Palatino Linotype"/>
                <w:b w:val="0"/>
              </w:rPr>
            </w:pPr>
            <w:r w:rsidRPr="00C462A8">
              <w:rPr>
                <w:rFonts w:ascii="Palatino Linotype" w:hAnsi="Palatino Linotype"/>
              </w:rPr>
              <w:t>Identified gap:</w:t>
            </w:r>
          </w:p>
          <w:p w:rsidR="007B565A" w:rsidRPr="001B2246" w:rsidRDefault="007B565A" w:rsidP="007B565A">
            <w:pPr>
              <w:pStyle w:val="Tekstpodstawowy"/>
              <w:rPr>
                <w:rFonts w:ascii="Palatino Linotype" w:hAnsi="Palatino Linotype"/>
                <w:b w:val="0"/>
              </w:rPr>
            </w:pPr>
            <w:r w:rsidRPr="001B2246">
              <w:rPr>
                <w:rFonts w:ascii="Palatino Linotype" w:hAnsi="Palatino Linotype"/>
                <w:b w:val="0"/>
              </w:rPr>
              <w:t>The conviction about the existence of clear criteria for delegating employees to events (initiatives) aimed at improving professional or scientific qualifications (courses, trainings, conferences, internships, etc.) was expressed by slightly less than half of the respondents, therefore the implementation of the principle should be considered not fully satisfactory.</w:t>
            </w:r>
          </w:p>
        </w:tc>
        <w:tc>
          <w:tcPr>
            <w:tcW w:w="4090" w:type="dxa"/>
          </w:tcPr>
          <w:p w:rsidR="007B565A" w:rsidRPr="001B2246" w:rsidRDefault="00C462A8" w:rsidP="007B565A">
            <w:pPr>
              <w:pStyle w:val="Tekstpodstawowy"/>
              <w:rPr>
                <w:rFonts w:ascii="Palatino Linotype" w:hAnsi="Palatino Linotype"/>
                <w:b w:val="0"/>
              </w:rPr>
            </w:pPr>
            <w:r w:rsidRPr="00C462A8">
              <w:rPr>
                <w:rFonts w:ascii="Palatino Linotype" w:hAnsi="Palatino Linotype"/>
              </w:rPr>
              <w:t>New proposals:</w:t>
            </w:r>
          </w:p>
          <w:p w:rsidR="00966565" w:rsidRDefault="004962B3" w:rsidP="00966565">
            <w:pPr>
              <w:pStyle w:val="Tekstpodstawowy"/>
              <w:numPr>
                <w:ilvl w:val="0"/>
                <w:numId w:val="47"/>
              </w:numPr>
              <w:ind w:left="463" w:hanging="284"/>
              <w:rPr>
                <w:rFonts w:ascii="Palatino Linotype" w:hAnsi="Palatino Linotype"/>
                <w:b w:val="0"/>
              </w:rPr>
            </w:pPr>
            <w:r w:rsidRPr="000719FC">
              <w:rPr>
                <w:rFonts w:ascii="Palatino Linotype" w:hAnsi="Palatino Linotype"/>
                <w:b w:val="0"/>
              </w:rPr>
              <w:t xml:space="preserve">application in programmes financed from external sources, aimed at enhancing professional skills of university employees, such as: UAK’s Innovative Strategic Development Programme; </w:t>
            </w:r>
          </w:p>
          <w:p w:rsidR="00966565" w:rsidRDefault="004962B3" w:rsidP="00966565">
            <w:pPr>
              <w:pStyle w:val="Tekstpodstawowy"/>
              <w:numPr>
                <w:ilvl w:val="0"/>
                <w:numId w:val="47"/>
              </w:numPr>
              <w:ind w:left="463" w:hanging="284"/>
              <w:rPr>
                <w:rFonts w:ascii="Palatino Linotype" w:hAnsi="Palatino Linotype"/>
                <w:b w:val="0"/>
              </w:rPr>
            </w:pPr>
            <w:r w:rsidRPr="000719FC">
              <w:rPr>
                <w:rFonts w:ascii="Palatino Linotype" w:hAnsi="Palatino Linotype"/>
                <w:b w:val="0"/>
              </w:rPr>
              <w:t xml:space="preserve">application in programmes financed from external resources, such as co-financing of foreign and domestic science and research fellowships for academic teachers; </w:t>
            </w:r>
          </w:p>
          <w:p w:rsidR="007B565A" w:rsidRPr="001B2246" w:rsidRDefault="004962B3" w:rsidP="00966565">
            <w:pPr>
              <w:pStyle w:val="Tekstpodstawowy"/>
              <w:numPr>
                <w:ilvl w:val="0"/>
                <w:numId w:val="47"/>
              </w:numPr>
              <w:ind w:left="463" w:hanging="284"/>
              <w:rPr>
                <w:rFonts w:ascii="Palatino Linotype" w:hAnsi="Palatino Linotype"/>
                <w:b w:val="0"/>
              </w:rPr>
            </w:pPr>
            <w:r w:rsidRPr="000719FC">
              <w:rPr>
                <w:rFonts w:ascii="Palatino Linotype" w:hAnsi="Palatino Linotype"/>
                <w:b w:val="0"/>
              </w:rPr>
              <w:t>propagation of information on available programmes, trainings and  funding opportunities</w:t>
            </w:r>
            <w:r w:rsidR="007B565A" w:rsidRPr="000719FC">
              <w:rPr>
                <w:rFonts w:ascii="Palatino Linotype" w:hAnsi="Palatino Linotype"/>
                <w:b w:val="0"/>
              </w:rPr>
              <w:t>.</w:t>
            </w:r>
          </w:p>
        </w:tc>
      </w:tr>
      <w:tr w:rsidR="007B565A" w:rsidRPr="001B2246" w:rsidTr="00217FF3">
        <w:tc>
          <w:tcPr>
            <w:tcW w:w="521" w:type="dxa"/>
          </w:tcPr>
          <w:p w:rsidR="007B565A" w:rsidRPr="001B2246" w:rsidRDefault="007B565A" w:rsidP="007B565A">
            <w:pPr>
              <w:pStyle w:val="Tekstpodstawowy"/>
              <w:rPr>
                <w:rFonts w:ascii="Palatino Linotype" w:hAnsi="Palatino Linotype"/>
                <w:b w:val="0"/>
              </w:rPr>
            </w:pPr>
            <w:r w:rsidRPr="001B2246">
              <w:rPr>
                <w:rFonts w:ascii="Palatino Linotype" w:hAnsi="Palatino Linotype"/>
                <w:b w:val="0"/>
              </w:rPr>
              <w:t>40</w:t>
            </w:r>
          </w:p>
        </w:tc>
        <w:tc>
          <w:tcPr>
            <w:tcW w:w="3031" w:type="dxa"/>
          </w:tcPr>
          <w:p w:rsidR="007B565A" w:rsidRPr="001B2246" w:rsidRDefault="007B565A" w:rsidP="007B565A">
            <w:pPr>
              <w:pStyle w:val="Tekstpodstawowy"/>
              <w:rPr>
                <w:rFonts w:ascii="Palatino Linotype" w:hAnsi="Palatino Linotype"/>
                <w:b w:val="0"/>
                <w:bCs w:val="0"/>
                <w:color w:val="333333"/>
                <w:shd w:val="clear" w:color="auto" w:fill="FFFFFF"/>
              </w:rPr>
            </w:pPr>
            <w:r w:rsidRPr="001B2246">
              <w:rPr>
                <w:rFonts w:ascii="Palatino Linotype" w:hAnsi="Palatino Linotype"/>
                <w:b w:val="0"/>
                <w:bCs w:val="0"/>
                <w:color w:val="333333"/>
                <w:shd w:val="clear" w:color="auto" w:fill="FFFFFF"/>
              </w:rPr>
              <w:t>Supervision</w:t>
            </w:r>
          </w:p>
        </w:tc>
        <w:tc>
          <w:tcPr>
            <w:tcW w:w="1638" w:type="dxa"/>
          </w:tcPr>
          <w:p w:rsidR="007B565A" w:rsidRPr="001B2246" w:rsidRDefault="007B565A" w:rsidP="007B565A">
            <w:pPr>
              <w:pStyle w:val="Tekstpodstawowy"/>
              <w:rPr>
                <w:rFonts w:ascii="Palatino Linotype" w:hAnsi="Palatino Linotype"/>
                <w:b w:val="0"/>
              </w:rPr>
            </w:pPr>
            <w:r w:rsidRPr="001B2246">
              <w:rPr>
                <w:rFonts w:ascii="Palatino Linotype" w:hAnsi="Palatino Linotype"/>
                <w:b w:val="0"/>
              </w:rPr>
              <w:t>+/-</w:t>
            </w:r>
          </w:p>
        </w:tc>
        <w:tc>
          <w:tcPr>
            <w:tcW w:w="4870" w:type="dxa"/>
          </w:tcPr>
          <w:p w:rsidR="007B565A" w:rsidRPr="001B2246" w:rsidRDefault="007B565A" w:rsidP="007B565A">
            <w:pPr>
              <w:pStyle w:val="Tekstpodstawowy"/>
              <w:rPr>
                <w:rFonts w:ascii="Palatino Linotype" w:hAnsi="Palatino Linotype"/>
                <w:b w:val="0"/>
              </w:rPr>
            </w:pPr>
            <w:r w:rsidRPr="001B2246">
              <w:rPr>
                <w:rFonts w:ascii="Palatino Linotype" w:hAnsi="Palatino Linotype"/>
                <w:b w:val="0"/>
              </w:rPr>
              <w:t>The analysis of the documents showed that</w:t>
            </w:r>
          </w:p>
          <w:p w:rsidR="007B565A" w:rsidRPr="001B2246" w:rsidRDefault="007B565A" w:rsidP="007B565A">
            <w:pPr>
              <w:pStyle w:val="Tekstpodstawowy"/>
              <w:rPr>
                <w:rFonts w:ascii="Palatino Linotype" w:hAnsi="Palatino Linotype"/>
                <w:b w:val="0"/>
              </w:rPr>
            </w:pPr>
            <w:r w:rsidRPr="001B2246">
              <w:rPr>
                <w:rFonts w:ascii="Palatino Linotype" w:hAnsi="Palatino Linotype"/>
                <w:b w:val="0"/>
              </w:rPr>
              <w:t>neither national / regional legislation nor</w:t>
            </w:r>
          </w:p>
          <w:p w:rsidR="007B565A" w:rsidRPr="001B2246" w:rsidRDefault="007B565A" w:rsidP="007B565A">
            <w:pPr>
              <w:pStyle w:val="Tekstpodstawowy"/>
              <w:rPr>
                <w:rFonts w:ascii="Palatino Linotype" w:hAnsi="Palatino Linotype"/>
                <w:b w:val="0"/>
              </w:rPr>
            </w:pPr>
            <w:r w:rsidRPr="001B2246">
              <w:rPr>
                <w:rFonts w:ascii="Palatino Linotype" w:hAnsi="Palatino Linotype"/>
                <w:b w:val="0"/>
              </w:rPr>
              <w:t>organisational regulations impede</w:t>
            </w:r>
          </w:p>
          <w:p w:rsidR="007B565A" w:rsidRPr="001B2246" w:rsidRDefault="007B565A" w:rsidP="007B565A">
            <w:pPr>
              <w:pStyle w:val="Tekstpodstawowy"/>
              <w:rPr>
                <w:rFonts w:ascii="Palatino Linotype" w:hAnsi="Palatino Linotype"/>
                <w:b w:val="0"/>
              </w:rPr>
            </w:pPr>
            <w:r w:rsidRPr="001B2246">
              <w:rPr>
                <w:rFonts w:ascii="Palatino Linotype" w:hAnsi="Palatino Linotype"/>
                <w:b w:val="0"/>
              </w:rPr>
              <w:t>implementation of the principles of the</w:t>
            </w:r>
          </w:p>
          <w:p w:rsidR="007B565A" w:rsidRPr="001B2246" w:rsidRDefault="007B565A" w:rsidP="007B565A">
            <w:pPr>
              <w:pStyle w:val="Tekstpodstawowy"/>
              <w:rPr>
                <w:rFonts w:ascii="Palatino Linotype" w:hAnsi="Palatino Linotype"/>
                <w:b w:val="0"/>
              </w:rPr>
            </w:pPr>
            <w:r w:rsidRPr="001B2246">
              <w:rPr>
                <w:rFonts w:ascii="Palatino Linotype" w:hAnsi="Palatino Linotype"/>
                <w:b w:val="0"/>
              </w:rPr>
              <w:t>European Charter for Researchers concerning</w:t>
            </w:r>
          </w:p>
          <w:p w:rsidR="007B565A" w:rsidRPr="001B2246" w:rsidRDefault="007B565A" w:rsidP="007B565A">
            <w:pPr>
              <w:pStyle w:val="Tekstpodstawowy"/>
              <w:rPr>
                <w:rFonts w:ascii="Palatino Linotype" w:hAnsi="Palatino Linotype"/>
                <w:b w:val="0"/>
              </w:rPr>
            </w:pPr>
            <w:r w:rsidRPr="001B2246">
              <w:rPr>
                <w:rFonts w:ascii="Palatino Linotype" w:hAnsi="Palatino Linotype"/>
                <w:b w:val="0"/>
              </w:rPr>
              <w:t>supervision.</w:t>
            </w:r>
          </w:p>
          <w:p w:rsidR="007B565A" w:rsidRPr="001B2246" w:rsidRDefault="007B565A" w:rsidP="007B565A">
            <w:pPr>
              <w:pStyle w:val="Tekstpodstawowy"/>
              <w:rPr>
                <w:rFonts w:ascii="Palatino Linotype" w:hAnsi="Palatino Linotype"/>
                <w:b w:val="0"/>
              </w:rPr>
            </w:pPr>
          </w:p>
          <w:p w:rsidR="007B565A" w:rsidRPr="001B2246" w:rsidRDefault="00C462A8" w:rsidP="007B565A">
            <w:pPr>
              <w:pStyle w:val="Tekstpodstawowy"/>
              <w:rPr>
                <w:rFonts w:ascii="Palatino Linotype" w:hAnsi="Palatino Linotype"/>
                <w:b w:val="0"/>
              </w:rPr>
            </w:pPr>
            <w:r w:rsidRPr="00C462A8">
              <w:rPr>
                <w:rFonts w:ascii="Palatino Linotype" w:hAnsi="Palatino Linotype"/>
              </w:rPr>
              <w:t>Identified gap:</w:t>
            </w:r>
          </w:p>
          <w:p w:rsidR="007B565A" w:rsidRPr="001B2246" w:rsidRDefault="007B565A" w:rsidP="007B565A">
            <w:pPr>
              <w:pStyle w:val="Tekstpodstawowy"/>
              <w:rPr>
                <w:rFonts w:ascii="Palatino Linotype" w:hAnsi="Palatino Linotype"/>
                <w:b w:val="0"/>
              </w:rPr>
            </w:pPr>
            <w:r w:rsidRPr="001B2246">
              <w:rPr>
                <w:rFonts w:ascii="Palatino Linotype" w:hAnsi="Palatino Linotype"/>
                <w:b w:val="0"/>
              </w:rPr>
              <w:t>The questionnaire responses indicated partial implementation of the principle, hence certain</w:t>
            </w:r>
          </w:p>
          <w:p w:rsidR="007B565A" w:rsidRPr="001B2246" w:rsidRDefault="007B565A" w:rsidP="007B565A">
            <w:pPr>
              <w:pStyle w:val="Tekstpodstawowy"/>
              <w:rPr>
                <w:rFonts w:ascii="Palatino Linotype" w:hAnsi="Palatino Linotype"/>
                <w:b w:val="0"/>
              </w:rPr>
            </w:pPr>
            <w:r w:rsidRPr="001B2246">
              <w:rPr>
                <w:rFonts w:ascii="Palatino Linotype" w:hAnsi="Palatino Linotype"/>
                <w:b w:val="0"/>
              </w:rPr>
              <w:t>improvements have to be introduced</w:t>
            </w:r>
          </w:p>
        </w:tc>
        <w:tc>
          <w:tcPr>
            <w:tcW w:w="4090" w:type="dxa"/>
          </w:tcPr>
          <w:p w:rsidR="00850AA1" w:rsidRPr="001B2246" w:rsidRDefault="00C462A8" w:rsidP="00850AA1">
            <w:pPr>
              <w:pStyle w:val="Tekstpodstawowy"/>
              <w:rPr>
                <w:rFonts w:ascii="Palatino Linotype" w:hAnsi="Palatino Linotype"/>
                <w:b w:val="0"/>
              </w:rPr>
            </w:pPr>
            <w:r w:rsidRPr="00C462A8">
              <w:rPr>
                <w:rFonts w:ascii="Palatino Linotype" w:hAnsi="Palatino Linotype"/>
              </w:rPr>
              <w:t>New proposal:</w:t>
            </w:r>
          </w:p>
          <w:p w:rsidR="007B565A" w:rsidRPr="001B2246" w:rsidRDefault="004962B3" w:rsidP="00966565">
            <w:pPr>
              <w:pStyle w:val="Tekstpodstawowy"/>
              <w:numPr>
                <w:ilvl w:val="0"/>
                <w:numId w:val="48"/>
              </w:numPr>
              <w:ind w:left="463" w:hanging="284"/>
              <w:rPr>
                <w:rFonts w:ascii="Palatino Linotype" w:hAnsi="Palatino Linotype"/>
                <w:b w:val="0"/>
              </w:rPr>
            </w:pPr>
            <w:r w:rsidRPr="000719FC">
              <w:rPr>
                <w:rFonts w:ascii="Palatino Linotype" w:hAnsi="Palatino Linotype"/>
                <w:b w:val="0"/>
              </w:rPr>
              <w:t>appointment – apart from a direct superior and the UAK’s Academic Ombudsman – in every faculty, of a person to whom doctoral students and researchers at the beginning of their career can refer in matters concerning the performance of their professional duties</w:t>
            </w:r>
            <w:r w:rsidRPr="001B2246">
              <w:rPr>
                <w:rFonts w:ascii="Palatino Linotype" w:hAnsi="Palatino Linotype"/>
                <w:b w:val="0"/>
                <w:color w:val="FF0000"/>
              </w:rPr>
              <w:t>.</w:t>
            </w:r>
          </w:p>
        </w:tc>
      </w:tr>
    </w:tbl>
    <w:p w:rsidR="00BE148A" w:rsidRDefault="00BE148A">
      <w:pPr>
        <w:pStyle w:val="Tekstpodstawowy"/>
        <w:rPr>
          <w:rFonts w:ascii="Palatino Linotype"/>
          <w:b w:val="0"/>
        </w:rPr>
      </w:pPr>
    </w:p>
    <w:p w:rsidR="006F00E4" w:rsidRDefault="006F00E4">
      <w:pPr>
        <w:pStyle w:val="Tekstpodstawowy"/>
        <w:spacing w:before="1"/>
        <w:rPr>
          <w:rFonts w:ascii="Palatino Linotype"/>
          <w:b w:val="0"/>
          <w:sz w:val="16"/>
        </w:rPr>
      </w:pPr>
    </w:p>
    <w:sectPr w:rsidR="006F00E4" w:rsidSect="00CF7EDE">
      <w:pgSz w:w="15840" w:h="12240" w:orient="landscape"/>
      <w:pgMar w:top="1280" w:right="840" w:bottom="1020" w:left="840" w:header="295" w:footer="82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2A8" w:rsidRDefault="00C462A8">
      <w:r>
        <w:separator/>
      </w:r>
    </w:p>
  </w:endnote>
  <w:endnote w:type="continuationSeparator" w:id="0">
    <w:p w:rsidR="00C462A8" w:rsidRDefault="00C4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2A8" w:rsidRDefault="00C462A8">
      <w:r>
        <w:separator/>
      </w:r>
    </w:p>
  </w:footnote>
  <w:footnote w:type="continuationSeparator" w:id="0">
    <w:p w:rsidR="00C462A8" w:rsidRDefault="00C462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D8"/>
    <w:multiLevelType w:val="hybridMultilevel"/>
    <w:tmpl w:val="6192A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60D12"/>
    <w:multiLevelType w:val="hybridMultilevel"/>
    <w:tmpl w:val="581C7B0C"/>
    <w:lvl w:ilvl="0" w:tplc="10C6BA4C">
      <w:start w:val="1"/>
      <w:numFmt w:val="decimal"/>
      <w:lvlText w:val="%1."/>
      <w:lvlJc w:val="left"/>
      <w:pPr>
        <w:ind w:left="720" w:hanging="360"/>
      </w:pPr>
      <w:rPr>
        <w:rFonts w:ascii="Palatino Linotype" w:eastAsia="Arial" w:hAnsi="Palatino Linotype"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D62056"/>
    <w:multiLevelType w:val="hybridMultilevel"/>
    <w:tmpl w:val="7AACA524"/>
    <w:lvl w:ilvl="0" w:tplc="FE000B58">
      <w:start w:val="1"/>
      <w:numFmt w:val="decimal"/>
      <w:lvlText w:val="%1."/>
      <w:lvlJc w:val="left"/>
      <w:pPr>
        <w:ind w:left="535" w:hanging="360"/>
      </w:pPr>
      <w:rPr>
        <w:rFonts w:hint="default"/>
      </w:rPr>
    </w:lvl>
    <w:lvl w:ilvl="1" w:tplc="04150019" w:tentative="1">
      <w:start w:val="1"/>
      <w:numFmt w:val="lowerLetter"/>
      <w:lvlText w:val="%2."/>
      <w:lvlJc w:val="left"/>
      <w:pPr>
        <w:ind w:left="1255" w:hanging="360"/>
      </w:pPr>
    </w:lvl>
    <w:lvl w:ilvl="2" w:tplc="0415001B" w:tentative="1">
      <w:start w:val="1"/>
      <w:numFmt w:val="lowerRoman"/>
      <w:lvlText w:val="%3."/>
      <w:lvlJc w:val="right"/>
      <w:pPr>
        <w:ind w:left="1975" w:hanging="180"/>
      </w:pPr>
    </w:lvl>
    <w:lvl w:ilvl="3" w:tplc="0415000F" w:tentative="1">
      <w:start w:val="1"/>
      <w:numFmt w:val="decimal"/>
      <w:lvlText w:val="%4."/>
      <w:lvlJc w:val="left"/>
      <w:pPr>
        <w:ind w:left="2695" w:hanging="360"/>
      </w:pPr>
    </w:lvl>
    <w:lvl w:ilvl="4" w:tplc="04150019" w:tentative="1">
      <w:start w:val="1"/>
      <w:numFmt w:val="lowerLetter"/>
      <w:lvlText w:val="%5."/>
      <w:lvlJc w:val="left"/>
      <w:pPr>
        <w:ind w:left="3415" w:hanging="360"/>
      </w:pPr>
    </w:lvl>
    <w:lvl w:ilvl="5" w:tplc="0415001B" w:tentative="1">
      <w:start w:val="1"/>
      <w:numFmt w:val="lowerRoman"/>
      <w:lvlText w:val="%6."/>
      <w:lvlJc w:val="right"/>
      <w:pPr>
        <w:ind w:left="4135" w:hanging="180"/>
      </w:pPr>
    </w:lvl>
    <w:lvl w:ilvl="6" w:tplc="0415000F" w:tentative="1">
      <w:start w:val="1"/>
      <w:numFmt w:val="decimal"/>
      <w:lvlText w:val="%7."/>
      <w:lvlJc w:val="left"/>
      <w:pPr>
        <w:ind w:left="4855" w:hanging="360"/>
      </w:pPr>
    </w:lvl>
    <w:lvl w:ilvl="7" w:tplc="04150019" w:tentative="1">
      <w:start w:val="1"/>
      <w:numFmt w:val="lowerLetter"/>
      <w:lvlText w:val="%8."/>
      <w:lvlJc w:val="left"/>
      <w:pPr>
        <w:ind w:left="5575" w:hanging="360"/>
      </w:pPr>
    </w:lvl>
    <w:lvl w:ilvl="8" w:tplc="0415001B" w:tentative="1">
      <w:start w:val="1"/>
      <w:numFmt w:val="lowerRoman"/>
      <w:lvlText w:val="%9."/>
      <w:lvlJc w:val="right"/>
      <w:pPr>
        <w:ind w:left="6295" w:hanging="180"/>
      </w:pPr>
    </w:lvl>
  </w:abstractNum>
  <w:abstractNum w:abstractNumId="3" w15:restartNumberingAfterBreak="0">
    <w:nsid w:val="05D62446"/>
    <w:multiLevelType w:val="hybridMultilevel"/>
    <w:tmpl w:val="95F203D4"/>
    <w:lvl w:ilvl="0" w:tplc="1BA0425E">
      <w:start w:val="1"/>
      <w:numFmt w:val="decimal"/>
      <w:lvlText w:val="%1."/>
      <w:lvlJc w:val="left"/>
      <w:pPr>
        <w:ind w:left="676" w:hanging="360"/>
      </w:pPr>
      <w:rPr>
        <w:rFonts w:hint="default"/>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4" w15:restartNumberingAfterBreak="0">
    <w:nsid w:val="0A116EEB"/>
    <w:multiLevelType w:val="hybridMultilevel"/>
    <w:tmpl w:val="3A7E3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A45627"/>
    <w:multiLevelType w:val="hybridMultilevel"/>
    <w:tmpl w:val="6EBED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72D00"/>
    <w:multiLevelType w:val="hybridMultilevel"/>
    <w:tmpl w:val="923C8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F50D01"/>
    <w:multiLevelType w:val="hybridMultilevel"/>
    <w:tmpl w:val="E8C0B11E"/>
    <w:lvl w:ilvl="0" w:tplc="C032F96A">
      <w:start w:val="1"/>
      <w:numFmt w:val="decimal"/>
      <w:lvlText w:val="%1."/>
      <w:lvlJc w:val="left"/>
      <w:pPr>
        <w:ind w:left="535" w:hanging="360"/>
      </w:pPr>
      <w:rPr>
        <w:rFonts w:hint="default"/>
      </w:rPr>
    </w:lvl>
    <w:lvl w:ilvl="1" w:tplc="04150019" w:tentative="1">
      <w:start w:val="1"/>
      <w:numFmt w:val="lowerLetter"/>
      <w:lvlText w:val="%2."/>
      <w:lvlJc w:val="left"/>
      <w:pPr>
        <w:ind w:left="1255" w:hanging="360"/>
      </w:pPr>
    </w:lvl>
    <w:lvl w:ilvl="2" w:tplc="0415001B" w:tentative="1">
      <w:start w:val="1"/>
      <w:numFmt w:val="lowerRoman"/>
      <w:lvlText w:val="%3."/>
      <w:lvlJc w:val="right"/>
      <w:pPr>
        <w:ind w:left="1975" w:hanging="180"/>
      </w:pPr>
    </w:lvl>
    <w:lvl w:ilvl="3" w:tplc="0415000F" w:tentative="1">
      <w:start w:val="1"/>
      <w:numFmt w:val="decimal"/>
      <w:lvlText w:val="%4."/>
      <w:lvlJc w:val="left"/>
      <w:pPr>
        <w:ind w:left="2695" w:hanging="360"/>
      </w:pPr>
    </w:lvl>
    <w:lvl w:ilvl="4" w:tplc="04150019" w:tentative="1">
      <w:start w:val="1"/>
      <w:numFmt w:val="lowerLetter"/>
      <w:lvlText w:val="%5."/>
      <w:lvlJc w:val="left"/>
      <w:pPr>
        <w:ind w:left="3415" w:hanging="360"/>
      </w:pPr>
    </w:lvl>
    <w:lvl w:ilvl="5" w:tplc="0415001B" w:tentative="1">
      <w:start w:val="1"/>
      <w:numFmt w:val="lowerRoman"/>
      <w:lvlText w:val="%6."/>
      <w:lvlJc w:val="right"/>
      <w:pPr>
        <w:ind w:left="4135" w:hanging="180"/>
      </w:pPr>
    </w:lvl>
    <w:lvl w:ilvl="6" w:tplc="0415000F" w:tentative="1">
      <w:start w:val="1"/>
      <w:numFmt w:val="decimal"/>
      <w:lvlText w:val="%7."/>
      <w:lvlJc w:val="left"/>
      <w:pPr>
        <w:ind w:left="4855" w:hanging="360"/>
      </w:pPr>
    </w:lvl>
    <w:lvl w:ilvl="7" w:tplc="04150019" w:tentative="1">
      <w:start w:val="1"/>
      <w:numFmt w:val="lowerLetter"/>
      <w:lvlText w:val="%8."/>
      <w:lvlJc w:val="left"/>
      <w:pPr>
        <w:ind w:left="5575" w:hanging="360"/>
      </w:pPr>
    </w:lvl>
    <w:lvl w:ilvl="8" w:tplc="0415001B" w:tentative="1">
      <w:start w:val="1"/>
      <w:numFmt w:val="lowerRoman"/>
      <w:lvlText w:val="%9."/>
      <w:lvlJc w:val="right"/>
      <w:pPr>
        <w:ind w:left="6295" w:hanging="180"/>
      </w:pPr>
    </w:lvl>
  </w:abstractNum>
  <w:abstractNum w:abstractNumId="8" w15:restartNumberingAfterBreak="0">
    <w:nsid w:val="132B0342"/>
    <w:multiLevelType w:val="hybridMultilevel"/>
    <w:tmpl w:val="581C7B0C"/>
    <w:lvl w:ilvl="0" w:tplc="10C6BA4C">
      <w:start w:val="1"/>
      <w:numFmt w:val="decimal"/>
      <w:lvlText w:val="%1."/>
      <w:lvlJc w:val="left"/>
      <w:pPr>
        <w:ind w:left="720" w:hanging="360"/>
      </w:pPr>
      <w:rPr>
        <w:rFonts w:ascii="Palatino Linotype" w:eastAsia="Arial" w:hAnsi="Palatino Linotype"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EC63D1"/>
    <w:multiLevelType w:val="hybridMultilevel"/>
    <w:tmpl w:val="DB2227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5E5226"/>
    <w:multiLevelType w:val="hybridMultilevel"/>
    <w:tmpl w:val="581C7B0C"/>
    <w:lvl w:ilvl="0" w:tplc="10C6BA4C">
      <w:start w:val="1"/>
      <w:numFmt w:val="decimal"/>
      <w:lvlText w:val="%1."/>
      <w:lvlJc w:val="left"/>
      <w:pPr>
        <w:ind w:left="720" w:hanging="360"/>
      </w:pPr>
      <w:rPr>
        <w:rFonts w:ascii="Palatino Linotype" w:eastAsia="Arial" w:hAnsi="Palatino Linotype"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936EFF"/>
    <w:multiLevelType w:val="hybridMultilevel"/>
    <w:tmpl w:val="E78C6556"/>
    <w:lvl w:ilvl="0" w:tplc="2990EF16">
      <w:start w:val="1"/>
      <w:numFmt w:val="decimal"/>
      <w:lvlText w:val="%1."/>
      <w:lvlJc w:val="left"/>
      <w:pPr>
        <w:ind w:left="535" w:hanging="360"/>
      </w:pPr>
      <w:rPr>
        <w:rFonts w:hint="default"/>
      </w:rPr>
    </w:lvl>
    <w:lvl w:ilvl="1" w:tplc="04150019" w:tentative="1">
      <w:start w:val="1"/>
      <w:numFmt w:val="lowerLetter"/>
      <w:lvlText w:val="%2."/>
      <w:lvlJc w:val="left"/>
      <w:pPr>
        <w:ind w:left="1255" w:hanging="360"/>
      </w:pPr>
    </w:lvl>
    <w:lvl w:ilvl="2" w:tplc="0415001B" w:tentative="1">
      <w:start w:val="1"/>
      <w:numFmt w:val="lowerRoman"/>
      <w:lvlText w:val="%3."/>
      <w:lvlJc w:val="right"/>
      <w:pPr>
        <w:ind w:left="1975" w:hanging="180"/>
      </w:pPr>
    </w:lvl>
    <w:lvl w:ilvl="3" w:tplc="0415000F" w:tentative="1">
      <w:start w:val="1"/>
      <w:numFmt w:val="decimal"/>
      <w:lvlText w:val="%4."/>
      <w:lvlJc w:val="left"/>
      <w:pPr>
        <w:ind w:left="2695" w:hanging="360"/>
      </w:pPr>
    </w:lvl>
    <w:lvl w:ilvl="4" w:tplc="04150019" w:tentative="1">
      <w:start w:val="1"/>
      <w:numFmt w:val="lowerLetter"/>
      <w:lvlText w:val="%5."/>
      <w:lvlJc w:val="left"/>
      <w:pPr>
        <w:ind w:left="3415" w:hanging="360"/>
      </w:pPr>
    </w:lvl>
    <w:lvl w:ilvl="5" w:tplc="0415001B" w:tentative="1">
      <w:start w:val="1"/>
      <w:numFmt w:val="lowerRoman"/>
      <w:lvlText w:val="%6."/>
      <w:lvlJc w:val="right"/>
      <w:pPr>
        <w:ind w:left="4135" w:hanging="180"/>
      </w:pPr>
    </w:lvl>
    <w:lvl w:ilvl="6" w:tplc="0415000F" w:tentative="1">
      <w:start w:val="1"/>
      <w:numFmt w:val="decimal"/>
      <w:lvlText w:val="%7."/>
      <w:lvlJc w:val="left"/>
      <w:pPr>
        <w:ind w:left="4855" w:hanging="360"/>
      </w:pPr>
    </w:lvl>
    <w:lvl w:ilvl="7" w:tplc="04150019" w:tentative="1">
      <w:start w:val="1"/>
      <w:numFmt w:val="lowerLetter"/>
      <w:lvlText w:val="%8."/>
      <w:lvlJc w:val="left"/>
      <w:pPr>
        <w:ind w:left="5575" w:hanging="360"/>
      </w:pPr>
    </w:lvl>
    <w:lvl w:ilvl="8" w:tplc="0415001B" w:tentative="1">
      <w:start w:val="1"/>
      <w:numFmt w:val="lowerRoman"/>
      <w:lvlText w:val="%9."/>
      <w:lvlJc w:val="right"/>
      <w:pPr>
        <w:ind w:left="6295" w:hanging="180"/>
      </w:pPr>
    </w:lvl>
  </w:abstractNum>
  <w:abstractNum w:abstractNumId="12" w15:restartNumberingAfterBreak="0">
    <w:nsid w:val="1DF87547"/>
    <w:multiLevelType w:val="hybridMultilevel"/>
    <w:tmpl w:val="142E9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4E3921"/>
    <w:multiLevelType w:val="hybridMultilevel"/>
    <w:tmpl w:val="EBCC8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5F0F87"/>
    <w:multiLevelType w:val="hybridMultilevel"/>
    <w:tmpl w:val="517A3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E21C2E"/>
    <w:multiLevelType w:val="hybridMultilevel"/>
    <w:tmpl w:val="58ECE402"/>
    <w:lvl w:ilvl="0" w:tplc="D0560CCA">
      <w:start w:val="1"/>
      <w:numFmt w:val="decimal"/>
      <w:lvlText w:val="%1."/>
      <w:lvlJc w:val="left"/>
      <w:pPr>
        <w:ind w:left="720" w:hanging="360"/>
      </w:pPr>
      <w:rPr>
        <w:rFonts w:ascii="Palatino Linotype" w:eastAsia="Arial" w:hAnsi="Palatino Linotype"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2164EC9"/>
    <w:multiLevelType w:val="hybridMultilevel"/>
    <w:tmpl w:val="6C92A95A"/>
    <w:lvl w:ilvl="0" w:tplc="08090001">
      <w:start w:val="1"/>
      <w:numFmt w:val="bullet"/>
      <w:lvlText w:val=""/>
      <w:lvlJc w:val="left"/>
      <w:pPr>
        <w:ind w:left="1707" w:hanging="360"/>
      </w:pPr>
      <w:rPr>
        <w:rFonts w:ascii="Symbol" w:hAnsi="Symbol" w:hint="default"/>
      </w:rPr>
    </w:lvl>
    <w:lvl w:ilvl="1" w:tplc="8F482F36">
      <w:numFmt w:val="bullet"/>
      <w:lvlText w:val=""/>
      <w:lvlJc w:val="left"/>
      <w:pPr>
        <w:ind w:left="2427" w:hanging="360"/>
      </w:pPr>
      <w:rPr>
        <w:rFonts w:ascii="Wingdings" w:eastAsia="Arial" w:hAnsi="Wingdings" w:cs="Arial"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17" w15:restartNumberingAfterBreak="0">
    <w:nsid w:val="271D43BF"/>
    <w:multiLevelType w:val="hybridMultilevel"/>
    <w:tmpl w:val="EC66B4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4E68AD"/>
    <w:multiLevelType w:val="hybridMultilevel"/>
    <w:tmpl w:val="49AA6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D14596"/>
    <w:multiLevelType w:val="hybridMultilevel"/>
    <w:tmpl w:val="581C7B0C"/>
    <w:lvl w:ilvl="0" w:tplc="10C6BA4C">
      <w:start w:val="1"/>
      <w:numFmt w:val="decimal"/>
      <w:lvlText w:val="%1."/>
      <w:lvlJc w:val="left"/>
      <w:pPr>
        <w:ind w:left="720" w:hanging="360"/>
      </w:pPr>
      <w:rPr>
        <w:rFonts w:ascii="Palatino Linotype" w:eastAsia="Arial" w:hAnsi="Palatino Linotype"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514D27"/>
    <w:multiLevelType w:val="hybridMultilevel"/>
    <w:tmpl w:val="581C7B0C"/>
    <w:lvl w:ilvl="0" w:tplc="10C6BA4C">
      <w:start w:val="1"/>
      <w:numFmt w:val="decimal"/>
      <w:lvlText w:val="%1."/>
      <w:lvlJc w:val="left"/>
      <w:pPr>
        <w:ind w:left="720" w:hanging="360"/>
      </w:pPr>
      <w:rPr>
        <w:rFonts w:ascii="Palatino Linotype" w:eastAsia="Arial" w:hAnsi="Palatino Linotype"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0B7B52"/>
    <w:multiLevelType w:val="hybridMultilevel"/>
    <w:tmpl w:val="166A4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3D38FF"/>
    <w:multiLevelType w:val="hybridMultilevel"/>
    <w:tmpl w:val="FC889CE4"/>
    <w:lvl w:ilvl="0" w:tplc="8730DF6E">
      <w:start w:val="1"/>
      <w:numFmt w:val="decimal"/>
      <w:lvlText w:val="%1."/>
      <w:lvlJc w:val="left"/>
      <w:pPr>
        <w:ind w:left="534" w:hanging="360"/>
      </w:pPr>
      <w:rPr>
        <w:rFonts w:hint="default"/>
      </w:rPr>
    </w:lvl>
    <w:lvl w:ilvl="1" w:tplc="04150019" w:tentative="1">
      <w:start w:val="1"/>
      <w:numFmt w:val="lowerLetter"/>
      <w:lvlText w:val="%2."/>
      <w:lvlJc w:val="left"/>
      <w:pPr>
        <w:ind w:left="1254" w:hanging="360"/>
      </w:pPr>
    </w:lvl>
    <w:lvl w:ilvl="2" w:tplc="0415001B" w:tentative="1">
      <w:start w:val="1"/>
      <w:numFmt w:val="lowerRoman"/>
      <w:lvlText w:val="%3."/>
      <w:lvlJc w:val="right"/>
      <w:pPr>
        <w:ind w:left="1974" w:hanging="180"/>
      </w:pPr>
    </w:lvl>
    <w:lvl w:ilvl="3" w:tplc="0415000F" w:tentative="1">
      <w:start w:val="1"/>
      <w:numFmt w:val="decimal"/>
      <w:lvlText w:val="%4."/>
      <w:lvlJc w:val="left"/>
      <w:pPr>
        <w:ind w:left="2694" w:hanging="360"/>
      </w:pPr>
    </w:lvl>
    <w:lvl w:ilvl="4" w:tplc="04150019" w:tentative="1">
      <w:start w:val="1"/>
      <w:numFmt w:val="lowerLetter"/>
      <w:lvlText w:val="%5."/>
      <w:lvlJc w:val="left"/>
      <w:pPr>
        <w:ind w:left="3414" w:hanging="360"/>
      </w:pPr>
    </w:lvl>
    <w:lvl w:ilvl="5" w:tplc="0415001B" w:tentative="1">
      <w:start w:val="1"/>
      <w:numFmt w:val="lowerRoman"/>
      <w:lvlText w:val="%6."/>
      <w:lvlJc w:val="right"/>
      <w:pPr>
        <w:ind w:left="4134" w:hanging="180"/>
      </w:pPr>
    </w:lvl>
    <w:lvl w:ilvl="6" w:tplc="0415000F" w:tentative="1">
      <w:start w:val="1"/>
      <w:numFmt w:val="decimal"/>
      <w:lvlText w:val="%7."/>
      <w:lvlJc w:val="left"/>
      <w:pPr>
        <w:ind w:left="4854" w:hanging="360"/>
      </w:pPr>
    </w:lvl>
    <w:lvl w:ilvl="7" w:tplc="04150019" w:tentative="1">
      <w:start w:val="1"/>
      <w:numFmt w:val="lowerLetter"/>
      <w:lvlText w:val="%8."/>
      <w:lvlJc w:val="left"/>
      <w:pPr>
        <w:ind w:left="5574" w:hanging="360"/>
      </w:pPr>
    </w:lvl>
    <w:lvl w:ilvl="8" w:tplc="0415001B" w:tentative="1">
      <w:start w:val="1"/>
      <w:numFmt w:val="lowerRoman"/>
      <w:lvlText w:val="%9."/>
      <w:lvlJc w:val="right"/>
      <w:pPr>
        <w:ind w:left="6294" w:hanging="180"/>
      </w:pPr>
    </w:lvl>
  </w:abstractNum>
  <w:abstractNum w:abstractNumId="23" w15:restartNumberingAfterBreak="0">
    <w:nsid w:val="38815DB0"/>
    <w:multiLevelType w:val="hybridMultilevel"/>
    <w:tmpl w:val="58ECE402"/>
    <w:lvl w:ilvl="0" w:tplc="D0560CCA">
      <w:start w:val="1"/>
      <w:numFmt w:val="decimal"/>
      <w:lvlText w:val="%1."/>
      <w:lvlJc w:val="left"/>
      <w:pPr>
        <w:ind w:left="720" w:hanging="360"/>
      </w:pPr>
      <w:rPr>
        <w:rFonts w:ascii="Palatino Linotype" w:eastAsia="Arial" w:hAnsi="Palatino Linotype"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8991558"/>
    <w:multiLevelType w:val="hybridMultilevel"/>
    <w:tmpl w:val="581C7B0C"/>
    <w:lvl w:ilvl="0" w:tplc="10C6BA4C">
      <w:start w:val="1"/>
      <w:numFmt w:val="decimal"/>
      <w:lvlText w:val="%1."/>
      <w:lvlJc w:val="left"/>
      <w:pPr>
        <w:ind w:left="720" w:hanging="360"/>
      </w:pPr>
      <w:rPr>
        <w:rFonts w:ascii="Palatino Linotype" w:eastAsia="Arial" w:hAnsi="Palatino Linotype"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CB6AF1"/>
    <w:multiLevelType w:val="hybridMultilevel"/>
    <w:tmpl w:val="132CED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2C5E85"/>
    <w:multiLevelType w:val="hybridMultilevel"/>
    <w:tmpl w:val="B7027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F011D4"/>
    <w:multiLevelType w:val="hybridMultilevel"/>
    <w:tmpl w:val="AD7E27FC"/>
    <w:lvl w:ilvl="0" w:tplc="66E4B07A">
      <w:start w:val="1"/>
      <w:numFmt w:val="decimal"/>
      <w:lvlText w:val="%1."/>
      <w:lvlJc w:val="left"/>
      <w:pPr>
        <w:ind w:left="534" w:hanging="360"/>
      </w:pPr>
      <w:rPr>
        <w:rFonts w:hint="default"/>
      </w:rPr>
    </w:lvl>
    <w:lvl w:ilvl="1" w:tplc="04150019" w:tentative="1">
      <w:start w:val="1"/>
      <w:numFmt w:val="lowerLetter"/>
      <w:lvlText w:val="%2."/>
      <w:lvlJc w:val="left"/>
      <w:pPr>
        <w:ind w:left="1254" w:hanging="360"/>
      </w:pPr>
    </w:lvl>
    <w:lvl w:ilvl="2" w:tplc="0415001B" w:tentative="1">
      <w:start w:val="1"/>
      <w:numFmt w:val="lowerRoman"/>
      <w:lvlText w:val="%3."/>
      <w:lvlJc w:val="right"/>
      <w:pPr>
        <w:ind w:left="1974" w:hanging="180"/>
      </w:pPr>
    </w:lvl>
    <w:lvl w:ilvl="3" w:tplc="0415000F" w:tentative="1">
      <w:start w:val="1"/>
      <w:numFmt w:val="decimal"/>
      <w:lvlText w:val="%4."/>
      <w:lvlJc w:val="left"/>
      <w:pPr>
        <w:ind w:left="2694" w:hanging="360"/>
      </w:pPr>
    </w:lvl>
    <w:lvl w:ilvl="4" w:tplc="04150019" w:tentative="1">
      <w:start w:val="1"/>
      <w:numFmt w:val="lowerLetter"/>
      <w:lvlText w:val="%5."/>
      <w:lvlJc w:val="left"/>
      <w:pPr>
        <w:ind w:left="3414" w:hanging="360"/>
      </w:pPr>
    </w:lvl>
    <w:lvl w:ilvl="5" w:tplc="0415001B" w:tentative="1">
      <w:start w:val="1"/>
      <w:numFmt w:val="lowerRoman"/>
      <w:lvlText w:val="%6."/>
      <w:lvlJc w:val="right"/>
      <w:pPr>
        <w:ind w:left="4134" w:hanging="180"/>
      </w:pPr>
    </w:lvl>
    <w:lvl w:ilvl="6" w:tplc="0415000F" w:tentative="1">
      <w:start w:val="1"/>
      <w:numFmt w:val="decimal"/>
      <w:lvlText w:val="%7."/>
      <w:lvlJc w:val="left"/>
      <w:pPr>
        <w:ind w:left="4854" w:hanging="360"/>
      </w:pPr>
    </w:lvl>
    <w:lvl w:ilvl="7" w:tplc="04150019" w:tentative="1">
      <w:start w:val="1"/>
      <w:numFmt w:val="lowerLetter"/>
      <w:lvlText w:val="%8."/>
      <w:lvlJc w:val="left"/>
      <w:pPr>
        <w:ind w:left="5574" w:hanging="360"/>
      </w:pPr>
    </w:lvl>
    <w:lvl w:ilvl="8" w:tplc="0415001B" w:tentative="1">
      <w:start w:val="1"/>
      <w:numFmt w:val="lowerRoman"/>
      <w:lvlText w:val="%9."/>
      <w:lvlJc w:val="right"/>
      <w:pPr>
        <w:ind w:left="6294" w:hanging="180"/>
      </w:pPr>
    </w:lvl>
  </w:abstractNum>
  <w:abstractNum w:abstractNumId="28" w15:restartNumberingAfterBreak="0">
    <w:nsid w:val="45A92671"/>
    <w:multiLevelType w:val="hybridMultilevel"/>
    <w:tmpl w:val="8EA85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0C212B"/>
    <w:multiLevelType w:val="hybridMultilevel"/>
    <w:tmpl w:val="B5AE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257E29"/>
    <w:multiLevelType w:val="hybridMultilevel"/>
    <w:tmpl w:val="1196E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987F1B"/>
    <w:multiLevelType w:val="hybridMultilevel"/>
    <w:tmpl w:val="581C7B0C"/>
    <w:lvl w:ilvl="0" w:tplc="10C6BA4C">
      <w:start w:val="1"/>
      <w:numFmt w:val="decimal"/>
      <w:lvlText w:val="%1."/>
      <w:lvlJc w:val="left"/>
      <w:pPr>
        <w:ind w:left="720" w:hanging="360"/>
      </w:pPr>
      <w:rPr>
        <w:rFonts w:ascii="Palatino Linotype" w:eastAsia="Arial" w:hAnsi="Palatino Linotype"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8311103"/>
    <w:multiLevelType w:val="hybridMultilevel"/>
    <w:tmpl w:val="EC4CB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981077"/>
    <w:multiLevelType w:val="hybridMultilevel"/>
    <w:tmpl w:val="A40004F2"/>
    <w:lvl w:ilvl="0" w:tplc="182836E6">
      <w:start w:val="7"/>
      <w:numFmt w:val="decimal"/>
      <w:lvlText w:val="%1."/>
      <w:lvlJc w:val="left"/>
      <w:pPr>
        <w:ind w:left="449" w:hanging="230"/>
      </w:pPr>
      <w:rPr>
        <w:rFonts w:ascii="Arial" w:eastAsia="Arial" w:hAnsi="Arial" w:cs="Arial" w:hint="default"/>
        <w:b/>
        <w:bCs/>
        <w:w w:val="103"/>
        <w:sz w:val="20"/>
        <w:szCs w:val="20"/>
        <w:lang w:val="en-US" w:eastAsia="en-US" w:bidi="ar-SA"/>
      </w:rPr>
    </w:lvl>
    <w:lvl w:ilvl="1" w:tplc="9C166DE8">
      <w:numFmt w:val="bullet"/>
      <w:lvlText w:val="•"/>
      <w:lvlJc w:val="left"/>
      <w:pPr>
        <w:ind w:left="1812" w:hanging="230"/>
      </w:pPr>
      <w:rPr>
        <w:rFonts w:hint="default"/>
        <w:lang w:val="en-US" w:eastAsia="en-US" w:bidi="ar-SA"/>
      </w:rPr>
    </w:lvl>
    <w:lvl w:ilvl="2" w:tplc="EF24EF2C">
      <w:numFmt w:val="bullet"/>
      <w:lvlText w:val="•"/>
      <w:lvlJc w:val="left"/>
      <w:pPr>
        <w:ind w:left="3184" w:hanging="230"/>
      </w:pPr>
      <w:rPr>
        <w:rFonts w:hint="default"/>
        <w:lang w:val="en-US" w:eastAsia="en-US" w:bidi="ar-SA"/>
      </w:rPr>
    </w:lvl>
    <w:lvl w:ilvl="3" w:tplc="28F48074">
      <w:numFmt w:val="bullet"/>
      <w:lvlText w:val="•"/>
      <w:lvlJc w:val="left"/>
      <w:pPr>
        <w:ind w:left="4556" w:hanging="230"/>
      </w:pPr>
      <w:rPr>
        <w:rFonts w:hint="default"/>
        <w:lang w:val="en-US" w:eastAsia="en-US" w:bidi="ar-SA"/>
      </w:rPr>
    </w:lvl>
    <w:lvl w:ilvl="4" w:tplc="7516510A">
      <w:numFmt w:val="bullet"/>
      <w:lvlText w:val="•"/>
      <w:lvlJc w:val="left"/>
      <w:pPr>
        <w:ind w:left="5928" w:hanging="230"/>
      </w:pPr>
      <w:rPr>
        <w:rFonts w:hint="default"/>
        <w:lang w:val="en-US" w:eastAsia="en-US" w:bidi="ar-SA"/>
      </w:rPr>
    </w:lvl>
    <w:lvl w:ilvl="5" w:tplc="5CBC0BFC">
      <w:numFmt w:val="bullet"/>
      <w:lvlText w:val="•"/>
      <w:lvlJc w:val="left"/>
      <w:pPr>
        <w:ind w:left="7300" w:hanging="230"/>
      </w:pPr>
      <w:rPr>
        <w:rFonts w:hint="default"/>
        <w:lang w:val="en-US" w:eastAsia="en-US" w:bidi="ar-SA"/>
      </w:rPr>
    </w:lvl>
    <w:lvl w:ilvl="6" w:tplc="370898D0">
      <w:numFmt w:val="bullet"/>
      <w:lvlText w:val="•"/>
      <w:lvlJc w:val="left"/>
      <w:pPr>
        <w:ind w:left="8672" w:hanging="230"/>
      </w:pPr>
      <w:rPr>
        <w:rFonts w:hint="default"/>
        <w:lang w:val="en-US" w:eastAsia="en-US" w:bidi="ar-SA"/>
      </w:rPr>
    </w:lvl>
    <w:lvl w:ilvl="7" w:tplc="0B004CF4">
      <w:numFmt w:val="bullet"/>
      <w:lvlText w:val="•"/>
      <w:lvlJc w:val="left"/>
      <w:pPr>
        <w:ind w:left="10044" w:hanging="230"/>
      </w:pPr>
      <w:rPr>
        <w:rFonts w:hint="default"/>
        <w:lang w:val="en-US" w:eastAsia="en-US" w:bidi="ar-SA"/>
      </w:rPr>
    </w:lvl>
    <w:lvl w:ilvl="8" w:tplc="AAA2B478">
      <w:numFmt w:val="bullet"/>
      <w:lvlText w:val="•"/>
      <w:lvlJc w:val="left"/>
      <w:pPr>
        <w:ind w:left="11416" w:hanging="230"/>
      </w:pPr>
      <w:rPr>
        <w:rFonts w:hint="default"/>
        <w:lang w:val="en-US" w:eastAsia="en-US" w:bidi="ar-SA"/>
      </w:rPr>
    </w:lvl>
  </w:abstractNum>
  <w:abstractNum w:abstractNumId="34" w15:restartNumberingAfterBreak="0">
    <w:nsid w:val="5FA32C45"/>
    <w:multiLevelType w:val="hybridMultilevel"/>
    <w:tmpl w:val="20C0E97C"/>
    <w:lvl w:ilvl="0" w:tplc="00F2B4B4">
      <w:start w:val="33"/>
      <w:numFmt w:val="decimal"/>
      <w:lvlText w:val="%1."/>
      <w:lvlJc w:val="left"/>
      <w:pPr>
        <w:ind w:left="564" w:hanging="345"/>
      </w:pPr>
      <w:rPr>
        <w:rFonts w:ascii="Arial" w:eastAsia="Arial" w:hAnsi="Arial" w:cs="Arial" w:hint="default"/>
        <w:b/>
        <w:bCs/>
        <w:w w:val="103"/>
        <w:sz w:val="20"/>
        <w:szCs w:val="20"/>
        <w:lang w:val="en-US" w:eastAsia="en-US" w:bidi="ar-SA"/>
      </w:rPr>
    </w:lvl>
    <w:lvl w:ilvl="1" w:tplc="02666E2C">
      <w:numFmt w:val="bullet"/>
      <w:lvlText w:val="•"/>
      <w:lvlJc w:val="left"/>
      <w:pPr>
        <w:ind w:left="1920" w:hanging="345"/>
      </w:pPr>
      <w:rPr>
        <w:rFonts w:hint="default"/>
        <w:lang w:val="en-US" w:eastAsia="en-US" w:bidi="ar-SA"/>
      </w:rPr>
    </w:lvl>
    <w:lvl w:ilvl="2" w:tplc="194612BC">
      <w:numFmt w:val="bullet"/>
      <w:lvlText w:val="•"/>
      <w:lvlJc w:val="left"/>
      <w:pPr>
        <w:ind w:left="3280" w:hanging="345"/>
      </w:pPr>
      <w:rPr>
        <w:rFonts w:hint="default"/>
        <w:lang w:val="en-US" w:eastAsia="en-US" w:bidi="ar-SA"/>
      </w:rPr>
    </w:lvl>
    <w:lvl w:ilvl="3" w:tplc="24D2DC7A">
      <w:numFmt w:val="bullet"/>
      <w:lvlText w:val="•"/>
      <w:lvlJc w:val="left"/>
      <w:pPr>
        <w:ind w:left="4640" w:hanging="345"/>
      </w:pPr>
      <w:rPr>
        <w:rFonts w:hint="default"/>
        <w:lang w:val="en-US" w:eastAsia="en-US" w:bidi="ar-SA"/>
      </w:rPr>
    </w:lvl>
    <w:lvl w:ilvl="4" w:tplc="B81EDAFC">
      <w:numFmt w:val="bullet"/>
      <w:lvlText w:val="•"/>
      <w:lvlJc w:val="left"/>
      <w:pPr>
        <w:ind w:left="6000" w:hanging="345"/>
      </w:pPr>
      <w:rPr>
        <w:rFonts w:hint="default"/>
        <w:lang w:val="en-US" w:eastAsia="en-US" w:bidi="ar-SA"/>
      </w:rPr>
    </w:lvl>
    <w:lvl w:ilvl="5" w:tplc="AED6B968">
      <w:numFmt w:val="bullet"/>
      <w:lvlText w:val="•"/>
      <w:lvlJc w:val="left"/>
      <w:pPr>
        <w:ind w:left="7360" w:hanging="345"/>
      </w:pPr>
      <w:rPr>
        <w:rFonts w:hint="default"/>
        <w:lang w:val="en-US" w:eastAsia="en-US" w:bidi="ar-SA"/>
      </w:rPr>
    </w:lvl>
    <w:lvl w:ilvl="6" w:tplc="4C76A186">
      <w:numFmt w:val="bullet"/>
      <w:lvlText w:val="•"/>
      <w:lvlJc w:val="left"/>
      <w:pPr>
        <w:ind w:left="8720" w:hanging="345"/>
      </w:pPr>
      <w:rPr>
        <w:rFonts w:hint="default"/>
        <w:lang w:val="en-US" w:eastAsia="en-US" w:bidi="ar-SA"/>
      </w:rPr>
    </w:lvl>
    <w:lvl w:ilvl="7" w:tplc="FF88A4D8">
      <w:numFmt w:val="bullet"/>
      <w:lvlText w:val="•"/>
      <w:lvlJc w:val="left"/>
      <w:pPr>
        <w:ind w:left="10080" w:hanging="345"/>
      </w:pPr>
      <w:rPr>
        <w:rFonts w:hint="default"/>
        <w:lang w:val="en-US" w:eastAsia="en-US" w:bidi="ar-SA"/>
      </w:rPr>
    </w:lvl>
    <w:lvl w:ilvl="8" w:tplc="9372E730">
      <w:numFmt w:val="bullet"/>
      <w:lvlText w:val="•"/>
      <w:lvlJc w:val="left"/>
      <w:pPr>
        <w:ind w:left="11440" w:hanging="345"/>
      </w:pPr>
      <w:rPr>
        <w:rFonts w:hint="default"/>
        <w:lang w:val="en-US" w:eastAsia="en-US" w:bidi="ar-SA"/>
      </w:rPr>
    </w:lvl>
  </w:abstractNum>
  <w:abstractNum w:abstractNumId="35" w15:restartNumberingAfterBreak="0">
    <w:nsid w:val="5FE94430"/>
    <w:multiLevelType w:val="hybridMultilevel"/>
    <w:tmpl w:val="B7026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0847A7"/>
    <w:multiLevelType w:val="hybridMultilevel"/>
    <w:tmpl w:val="66D46CFA"/>
    <w:lvl w:ilvl="0" w:tplc="12B62832">
      <w:start w:val="1"/>
      <w:numFmt w:val="decimal"/>
      <w:lvlText w:val="%1."/>
      <w:lvlJc w:val="left"/>
      <w:pPr>
        <w:ind w:left="535" w:hanging="360"/>
      </w:pPr>
      <w:rPr>
        <w:rFonts w:hint="default"/>
      </w:rPr>
    </w:lvl>
    <w:lvl w:ilvl="1" w:tplc="04150019" w:tentative="1">
      <w:start w:val="1"/>
      <w:numFmt w:val="lowerLetter"/>
      <w:lvlText w:val="%2."/>
      <w:lvlJc w:val="left"/>
      <w:pPr>
        <w:ind w:left="1255" w:hanging="360"/>
      </w:pPr>
    </w:lvl>
    <w:lvl w:ilvl="2" w:tplc="0415001B" w:tentative="1">
      <w:start w:val="1"/>
      <w:numFmt w:val="lowerRoman"/>
      <w:lvlText w:val="%3."/>
      <w:lvlJc w:val="right"/>
      <w:pPr>
        <w:ind w:left="1975" w:hanging="180"/>
      </w:pPr>
    </w:lvl>
    <w:lvl w:ilvl="3" w:tplc="0415000F" w:tentative="1">
      <w:start w:val="1"/>
      <w:numFmt w:val="decimal"/>
      <w:lvlText w:val="%4."/>
      <w:lvlJc w:val="left"/>
      <w:pPr>
        <w:ind w:left="2695" w:hanging="360"/>
      </w:pPr>
    </w:lvl>
    <w:lvl w:ilvl="4" w:tplc="04150019" w:tentative="1">
      <w:start w:val="1"/>
      <w:numFmt w:val="lowerLetter"/>
      <w:lvlText w:val="%5."/>
      <w:lvlJc w:val="left"/>
      <w:pPr>
        <w:ind w:left="3415" w:hanging="360"/>
      </w:pPr>
    </w:lvl>
    <w:lvl w:ilvl="5" w:tplc="0415001B" w:tentative="1">
      <w:start w:val="1"/>
      <w:numFmt w:val="lowerRoman"/>
      <w:lvlText w:val="%6."/>
      <w:lvlJc w:val="right"/>
      <w:pPr>
        <w:ind w:left="4135" w:hanging="180"/>
      </w:pPr>
    </w:lvl>
    <w:lvl w:ilvl="6" w:tplc="0415000F" w:tentative="1">
      <w:start w:val="1"/>
      <w:numFmt w:val="decimal"/>
      <w:lvlText w:val="%7."/>
      <w:lvlJc w:val="left"/>
      <w:pPr>
        <w:ind w:left="4855" w:hanging="360"/>
      </w:pPr>
    </w:lvl>
    <w:lvl w:ilvl="7" w:tplc="04150019" w:tentative="1">
      <w:start w:val="1"/>
      <w:numFmt w:val="lowerLetter"/>
      <w:lvlText w:val="%8."/>
      <w:lvlJc w:val="left"/>
      <w:pPr>
        <w:ind w:left="5575" w:hanging="360"/>
      </w:pPr>
    </w:lvl>
    <w:lvl w:ilvl="8" w:tplc="0415001B" w:tentative="1">
      <w:start w:val="1"/>
      <w:numFmt w:val="lowerRoman"/>
      <w:lvlText w:val="%9."/>
      <w:lvlJc w:val="right"/>
      <w:pPr>
        <w:ind w:left="6295" w:hanging="180"/>
      </w:pPr>
    </w:lvl>
  </w:abstractNum>
  <w:abstractNum w:abstractNumId="37" w15:restartNumberingAfterBreak="0">
    <w:nsid w:val="6488041F"/>
    <w:multiLevelType w:val="hybridMultilevel"/>
    <w:tmpl w:val="8DF6A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763100"/>
    <w:multiLevelType w:val="hybridMultilevel"/>
    <w:tmpl w:val="73806F7A"/>
    <w:lvl w:ilvl="0" w:tplc="72546A6E">
      <w:numFmt w:val="bullet"/>
      <w:lvlText w:val="-"/>
      <w:lvlJc w:val="left"/>
      <w:pPr>
        <w:ind w:left="720" w:hanging="360"/>
      </w:pPr>
      <w:rPr>
        <w:rFonts w:ascii="Palatino Linotype" w:eastAsia="Arial" w:hAnsi="Palatino Linotype"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7446821"/>
    <w:multiLevelType w:val="hybridMultilevel"/>
    <w:tmpl w:val="E4261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DD5488"/>
    <w:multiLevelType w:val="hybridMultilevel"/>
    <w:tmpl w:val="581C7B0C"/>
    <w:lvl w:ilvl="0" w:tplc="10C6BA4C">
      <w:start w:val="1"/>
      <w:numFmt w:val="decimal"/>
      <w:lvlText w:val="%1."/>
      <w:lvlJc w:val="left"/>
      <w:pPr>
        <w:ind w:left="720" w:hanging="360"/>
      </w:pPr>
      <w:rPr>
        <w:rFonts w:ascii="Palatino Linotype" w:eastAsia="Arial" w:hAnsi="Palatino Linotype"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FFC74CB"/>
    <w:multiLevelType w:val="hybridMultilevel"/>
    <w:tmpl w:val="F0741D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A40E3A"/>
    <w:multiLevelType w:val="hybridMultilevel"/>
    <w:tmpl w:val="04D0F4EE"/>
    <w:lvl w:ilvl="0" w:tplc="FC18B068">
      <w:start w:val="1"/>
      <w:numFmt w:val="decimal"/>
      <w:lvlText w:val="%1."/>
      <w:lvlJc w:val="left"/>
      <w:pPr>
        <w:ind w:left="449" w:hanging="230"/>
      </w:pPr>
      <w:rPr>
        <w:rFonts w:ascii="Arial" w:eastAsia="Arial" w:hAnsi="Arial" w:cs="Arial" w:hint="default"/>
        <w:b/>
        <w:bCs/>
        <w:w w:val="103"/>
        <w:sz w:val="20"/>
        <w:szCs w:val="20"/>
        <w:lang w:val="en-US" w:eastAsia="en-US" w:bidi="ar-SA"/>
      </w:rPr>
    </w:lvl>
    <w:lvl w:ilvl="1" w:tplc="F92CD91C">
      <w:numFmt w:val="bullet"/>
      <w:lvlText w:val="•"/>
      <w:lvlJc w:val="left"/>
      <w:pPr>
        <w:ind w:left="1812" w:hanging="230"/>
      </w:pPr>
      <w:rPr>
        <w:rFonts w:hint="default"/>
        <w:lang w:val="en-US" w:eastAsia="en-US" w:bidi="ar-SA"/>
      </w:rPr>
    </w:lvl>
    <w:lvl w:ilvl="2" w:tplc="A15CD87C">
      <w:numFmt w:val="bullet"/>
      <w:lvlText w:val="•"/>
      <w:lvlJc w:val="left"/>
      <w:pPr>
        <w:ind w:left="3184" w:hanging="230"/>
      </w:pPr>
      <w:rPr>
        <w:rFonts w:hint="default"/>
        <w:lang w:val="en-US" w:eastAsia="en-US" w:bidi="ar-SA"/>
      </w:rPr>
    </w:lvl>
    <w:lvl w:ilvl="3" w:tplc="CEA4022E">
      <w:numFmt w:val="bullet"/>
      <w:lvlText w:val="•"/>
      <w:lvlJc w:val="left"/>
      <w:pPr>
        <w:ind w:left="4556" w:hanging="230"/>
      </w:pPr>
      <w:rPr>
        <w:rFonts w:hint="default"/>
        <w:lang w:val="en-US" w:eastAsia="en-US" w:bidi="ar-SA"/>
      </w:rPr>
    </w:lvl>
    <w:lvl w:ilvl="4" w:tplc="18085AAE">
      <w:numFmt w:val="bullet"/>
      <w:lvlText w:val="•"/>
      <w:lvlJc w:val="left"/>
      <w:pPr>
        <w:ind w:left="5928" w:hanging="230"/>
      </w:pPr>
      <w:rPr>
        <w:rFonts w:hint="default"/>
        <w:lang w:val="en-US" w:eastAsia="en-US" w:bidi="ar-SA"/>
      </w:rPr>
    </w:lvl>
    <w:lvl w:ilvl="5" w:tplc="1FE4B9FA">
      <w:numFmt w:val="bullet"/>
      <w:lvlText w:val="•"/>
      <w:lvlJc w:val="left"/>
      <w:pPr>
        <w:ind w:left="7300" w:hanging="230"/>
      </w:pPr>
      <w:rPr>
        <w:rFonts w:hint="default"/>
        <w:lang w:val="en-US" w:eastAsia="en-US" w:bidi="ar-SA"/>
      </w:rPr>
    </w:lvl>
    <w:lvl w:ilvl="6" w:tplc="63E6CA72">
      <w:numFmt w:val="bullet"/>
      <w:lvlText w:val="•"/>
      <w:lvlJc w:val="left"/>
      <w:pPr>
        <w:ind w:left="8672" w:hanging="230"/>
      </w:pPr>
      <w:rPr>
        <w:rFonts w:hint="default"/>
        <w:lang w:val="en-US" w:eastAsia="en-US" w:bidi="ar-SA"/>
      </w:rPr>
    </w:lvl>
    <w:lvl w:ilvl="7" w:tplc="127A0E5A">
      <w:numFmt w:val="bullet"/>
      <w:lvlText w:val="•"/>
      <w:lvlJc w:val="left"/>
      <w:pPr>
        <w:ind w:left="10044" w:hanging="230"/>
      </w:pPr>
      <w:rPr>
        <w:rFonts w:hint="default"/>
        <w:lang w:val="en-US" w:eastAsia="en-US" w:bidi="ar-SA"/>
      </w:rPr>
    </w:lvl>
    <w:lvl w:ilvl="8" w:tplc="1110CF2E">
      <w:numFmt w:val="bullet"/>
      <w:lvlText w:val="•"/>
      <w:lvlJc w:val="left"/>
      <w:pPr>
        <w:ind w:left="11416" w:hanging="230"/>
      </w:pPr>
      <w:rPr>
        <w:rFonts w:hint="default"/>
        <w:lang w:val="en-US" w:eastAsia="en-US" w:bidi="ar-SA"/>
      </w:rPr>
    </w:lvl>
  </w:abstractNum>
  <w:abstractNum w:abstractNumId="43" w15:restartNumberingAfterBreak="0">
    <w:nsid w:val="721448E3"/>
    <w:multiLevelType w:val="hybridMultilevel"/>
    <w:tmpl w:val="CE72A2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1864AA"/>
    <w:multiLevelType w:val="hybridMultilevel"/>
    <w:tmpl w:val="581C7B0C"/>
    <w:lvl w:ilvl="0" w:tplc="10C6BA4C">
      <w:start w:val="1"/>
      <w:numFmt w:val="decimal"/>
      <w:lvlText w:val="%1."/>
      <w:lvlJc w:val="left"/>
      <w:pPr>
        <w:ind w:left="720" w:hanging="360"/>
      </w:pPr>
      <w:rPr>
        <w:rFonts w:ascii="Palatino Linotype" w:eastAsia="Arial" w:hAnsi="Palatino Linotype"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7845FAB"/>
    <w:multiLevelType w:val="hybridMultilevel"/>
    <w:tmpl w:val="0EECF980"/>
    <w:lvl w:ilvl="0" w:tplc="B0CE6FF8">
      <w:start w:val="1"/>
      <w:numFmt w:val="decimal"/>
      <w:lvlText w:val="%1."/>
      <w:lvlJc w:val="left"/>
      <w:pPr>
        <w:ind w:left="535" w:hanging="360"/>
      </w:pPr>
      <w:rPr>
        <w:rFonts w:hint="default"/>
      </w:rPr>
    </w:lvl>
    <w:lvl w:ilvl="1" w:tplc="04150019" w:tentative="1">
      <w:start w:val="1"/>
      <w:numFmt w:val="lowerLetter"/>
      <w:lvlText w:val="%2."/>
      <w:lvlJc w:val="left"/>
      <w:pPr>
        <w:ind w:left="1255" w:hanging="360"/>
      </w:pPr>
    </w:lvl>
    <w:lvl w:ilvl="2" w:tplc="0415001B" w:tentative="1">
      <w:start w:val="1"/>
      <w:numFmt w:val="lowerRoman"/>
      <w:lvlText w:val="%3."/>
      <w:lvlJc w:val="right"/>
      <w:pPr>
        <w:ind w:left="1975" w:hanging="180"/>
      </w:pPr>
    </w:lvl>
    <w:lvl w:ilvl="3" w:tplc="0415000F" w:tentative="1">
      <w:start w:val="1"/>
      <w:numFmt w:val="decimal"/>
      <w:lvlText w:val="%4."/>
      <w:lvlJc w:val="left"/>
      <w:pPr>
        <w:ind w:left="2695" w:hanging="360"/>
      </w:pPr>
    </w:lvl>
    <w:lvl w:ilvl="4" w:tplc="04150019" w:tentative="1">
      <w:start w:val="1"/>
      <w:numFmt w:val="lowerLetter"/>
      <w:lvlText w:val="%5."/>
      <w:lvlJc w:val="left"/>
      <w:pPr>
        <w:ind w:left="3415" w:hanging="360"/>
      </w:pPr>
    </w:lvl>
    <w:lvl w:ilvl="5" w:tplc="0415001B" w:tentative="1">
      <w:start w:val="1"/>
      <w:numFmt w:val="lowerRoman"/>
      <w:lvlText w:val="%6."/>
      <w:lvlJc w:val="right"/>
      <w:pPr>
        <w:ind w:left="4135" w:hanging="180"/>
      </w:pPr>
    </w:lvl>
    <w:lvl w:ilvl="6" w:tplc="0415000F" w:tentative="1">
      <w:start w:val="1"/>
      <w:numFmt w:val="decimal"/>
      <w:lvlText w:val="%7."/>
      <w:lvlJc w:val="left"/>
      <w:pPr>
        <w:ind w:left="4855" w:hanging="360"/>
      </w:pPr>
    </w:lvl>
    <w:lvl w:ilvl="7" w:tplc="04150019" w:tentative="1">
      <w:start w:val="1"/>
      <w:numFmt w:val="lowerLetter"/>
      <w:lvlText w:val="%8."/>
      <w:lvlJc w:val="left"/>
      <w:pPr>
        <w:ind w:left="5575" w:hanging="360"/>
      </w:pPr>
    </w:lvl>
    <w:lvl w:ilvl="8" w:tplc="0415001B" w:tentative="1">
      <w:start w:val="1"/>
      <w:numFmt w:val="lowerRoman"/>
      <w:lvlText w:val="%9."/>
      <w:lvlJc w:val="right"/>
      <w:pPr>
        <w:ind w:left="6295" w:hanging="180"/>
      </w:pPr>
    </w:lvl>
  </w:abstractNum>
  <w:abstractNum w:abstractNumId="46" w15:restartNumberingAfterBreak="0">
    <w:nsid w:val="780A7994"/>
    <w:multiLevelType w:val="hybridMultilevel"/>
    <w:tmpl w:val="9BC8B49E"/>
    <w:lvl w:ilvl="0" w:tplc="E0720680">
      <w:numFmt w:val="bullet"/>
      <w:lvlText w:val="-"/>
      <w:lvlJc w:val="left"/>
      <w:pPr>
        <w:ind w:left="720" w:hanging="360"/>
      </w:pPr>
      <w:rPr>
        <w:rFonts w:ascii="Palatino Linotype" w:eastAsia="Arial" w:hAnsi="Palatino Linotype"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B676250"/>
    <w:multiLevelType w:val="hybridMultilevel"/>
    <w:tmpl w:val="873EF920"/>
    <w:lvl w:ilvl="0" w:tplc="594AD7B2">
      <w:start w:val="1"/>
      <w:numFmt w:val="decimal"/>
      <w:lvlText w:val="%1."/>
      <w:lvlJc w:val="left"/>
      <w:pPr>
        <w:ind w:left="535" w:hanging="360"/>
      </w:pPr>
      <w:rPr>
        <w:rFonts w:hint="default"/>
      </w:rPr>
    </w:lvl>
    <w:lvl w:ilvl="1" w:tplc="04150019" w:tentative="1">
      <w:start w:val="1"/>
      <w:numFmt w:val="lowerLetter"/>
      <w:lvlText w:val="%2."/>
      <w:lvlJc w:val="left"/>
      <w:pPr>
        <w:ind w:left="1255" w:hanging="360"/>
      </w:pPr>
    </w:lvl>
    <w:lvl w:ilvl="2" w:tplc="0415001B" w:tentative="1">
      <w:start w:val="1"/>
      <w:numFmt w:val="lowerRoman"/>
      <w:lvlText w:val="%3."/>
      <w:lvlJc w:val="right"/>
      <w:pPr>
        <w:ind w:left="1975" w:hanging="180"/>
      </w:pPr>
    </w:lvl>
    <w:lvl w:ilvl="3" w:tplc="0415000F" w:tentative="1">
      <w:start w:val="1"/>
      <w:numFmt w:val="decimal"/>
      <w:lvlText w:val="%4."/>
      <w:lvlJc w:val="left"/>
      <w:pPr>
        <w:ind w:left="2695" w:hanging="360"/>
      </w:pPr>
    </w:lvl>
    <w:lvl w:ilvl="4" w:tplc="04150019" w:tentative="1">
      <w:start w:val="1"/>
      <w:numFmt w:val="lowerLetter"/>
      <w:lvlText w:val="%5."/>
      <w:lvlJc w:val="left"/>
      <w:pPr>
        <w:ind w:left="3415" w:hanging="360"/>
      </w:pPr>
    </w:lvl>
    <w:lvl w:ilvl="5" w:tplc="0415001B" w:tentative="1">
      <w:start w:val="1"/>
      <w:numFmt w:val="lowerRoman"/>
      <w:lvlText w:val="%6."/>
      <w:lvlJc w:val="right"/>
      <w:pPr>
        <w:ind w:left="4135" w:hanging="180"/>
      </w:pPr>
    </w:lvl>
    <w:lvl w:ilvl="6" w:tplc="0415000F" w:tentative="1">
      <w:start w:val="1"/>
      <w:numFmt w:val="decimal"/>
      <w:lvlText w:val="%7."/>
      <w:lvlJc w:val="left"/>
      <w:pPr>
        <w:ind w:left="4855" w:hanging="360"/>
      </w:pPr>
    </w:lvl>
    <w:lvl w:ilvl="7" w:tplc="04150019" w:tentative="1">
      <w:start w:val="1"/>
      <w:numFmt w:val="lowerLetter"/>
      <w:lvlText w:val="%8."/>
      <w:lvlJc w:val="left"/>
      <w:pPr>
        <w:ind w:left="5575" w:hanging="360"/>
      </w:pPr>
    </w:lvl>
    <w:lvl w:ilvl="8" w:tplc="0415001B" w:tentative="1">
      <w:start w:val="1"/>
      <w:numFmt w:val="lowerRoman"/>
      <w:lvlText w:val="%9."/>
      <w:lvlJc w:val="right"/>
      <w:pPr>
        <w:ind w:left="6295" w:hanging="180"/>
      </w:pPr>
    </w:lvl>
  </w:abstractNum>
  <w:num w:numId="1">
    <w:abstractNumId w:val="34"/>
  </w:num>
  <w:num w:numId="2">
    <w:abstractNumId w:val="33"/>
  </w:num>
  <w:num w:numId="3">
    <w:abstractNumId w:val="42"/>
  </w:num>
  <w:num w:numId="4">
    <w:abstractNumId w:val="16"/>
  </w:num>
  <w:num w:numId="5">
    <w:abstractNumId w:val="38"/>
  </w:num>
  <w:num w:numId="6">
    <w:abstractNumId w:val="20"/>
  </w:num>
  <w:num w:numId="7">
    <w:abstractNumId w:val="23"/>
  </w:num>
  <w:num w:numId="8">
    <w:abstractNumId w:val="46"/>
  </w:num>
  <w:num w:numId="9">
    <w:abstractNumId w:val="5"/>
  </w:num>
  <w:num w:numId="10">
    <w:abstractNumId w:val="3"/>
  </w:num>
  <w:num w:numId="11">
    <w:abstractNumId w:val="18"/>
  </w:num>
  <w:num w:numId="12">
    <w:abstractNumId w:val="17"/>
  </w:num>
  <w:num w:numId="13">
    <w:abstractNumId w:val="14"/>
  </w:num>
  <w:num w:numId="14">
    <w:abstractNumId w:val="8"/>
  </w:num>
  <w:num w:numId="15">
    <w:abstractNumId w:val="40"/>
  </w:num>
  <w:num w:numId="16">
    <w:abstractNumId w:val="24"/>
  </w:num>
  <w:num w:numId="17">
    <w:abstractNumId w:val="44"/>
  </w:num>
  <w:num w:numId="18">
    <w:abstractNumId w:val="19"/>
  </w:num>
  <w:num w:numId="19">
    <w:abstractNumId w:val="31"/>
  </w:num>
  <w:num w:numId="20">
    <w:abstractNumId w:val="1"/>
  </w:num>
  <w:num w:numId="21">
    <w:abstractNumId w:val="10"/>
  </w:num>
  <w:num w:numId="22">
    <w:abstractNumId w:val="22"/>
  </w:num>
  <w:num w:numId="23">
    <w:abstractNumId w:val="27"/>
  </w:num>
  <w:num w:numId="24">
    <w:abstractNumId w:val="11"/>
  </w:num>
  <w:num w:numId="25">
    <w:abstractNumId w:val="47"/>
  </w:num>
  <w:num w:numId="26">
    <w:abstractNumId w:val="36"/>
  </w:num>
  <w:num w:numId="27">
    <w:abstractNumId w:val="7"/>
  </w:num>
  <w:num w:numId="28">
    <w:abstractNumId w:val="2"/>
  </w:num>
  <w:num w:numId="29">
    <w:abstractNumId w:val="45"/>
  </w:num>
  <w:num w:numId="30">
    <w:abstractNumId w:val="0"/>
  </w:num>
  <w:num w:numId="31">
    <w:abstractNumId w:val="32"/>
  </w:num>
  <w:num w:numId="32">
    <w:abstractNumId w:val="43"/>
  </w:num>
  <w:num w:numId="33">
    <w:abstractNumId w:val="25"/>
  </w:num>
  <w:num w:numId="34">
    <w:abstractNumId w:val="15"/>
  </w:num>
  <w:num w:numId="35">
    <w:abstractNumId w:val="26"/>
  </w:num>
  <w:num w:numId="36">
    <w:abstractNumId w:val="30"/>
  </w:num>
  <w:num w:numId="37">
    <w:abstractNumId w:val="29"/>
  </w:num>
  <w:num w:numId="38">
    <w:abstractNumId w:val="13"/>
  </w:num>
  <w:num w:numId="39">
    <w:abstractNumId w:val="41"/>
  </w:num>
  <w:num w:numId="40">
    <w:abstractNumId w:val="39"/>
  </w:num>
  <w:num w:numId="41">
    <w:abstractNumId w:val="21"/>
  </w:num>
  <w:num w:numId="42">
    <w:abstractNumId w:val="9"/>
  </w:num>
  <w:num w:numId="43">
    <w:abstractNumId w:val="37"/>
  </w:num>
  <w:num w:numId="44">
    <w:abstractNumId w:val="35"/>
  </w:num>
  <w:num w:numId="45">
    <w:abstractNumId w:val="12"/>
  </w:num>
  <w:num w:numId="46">
    <w:abstractNumId w:val="28"/>
  </w:num>
  <w:num w:numId="47">
    <w:abstractNumId w:val="4"/>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E4"/>
    <w:rsid w:val="00015031"/>
    <w:rsid w:val="0001588B"/>
    <w:rsid w:val="00023611"/>
    <w:rsid w:val="0002635E"/>
    <w:rsid w:val="000265DE"/>
    <w:rsid w:val="00033EF0"/>
    <w:rsid w:val="00044381"/>
    <w:rsid w:val="00045AE6"/>
    <w:rsid w:val="000640E0"/>
    <w:rsid w:val="000719FC"/>
    <w:rsid w:val="0007744C"/>
    <w:rsid w:val="000A56C6"/>
    <w:rsid w:val="000B1CC7"/>
    <w:rsid w:val="001676F7"/>
    <w:rsid w:val="001B2246"/>
    <w:rsid w:val="001B498F"/>
    <w:rsid w:val="001D2422"/>
    <w:rsid w:val="001E509F"/>
    <w:rsid w:val="001F796F"/>
    <w:rsid w:val="002002BB"/>
    <w:rsid w:val="002158F7"/>
    <w:rsid w:val="00217FF3"/>
    <w:rsid w:val="0022284C"/>
    <w:rsid w:val="00222EFC"/>
    <w:rsid w:val="002442AA"/>
    <w:rsid w:val="00251FAA"/>
    <w:rsid w:val="00271F20"/>
    <w:rsid w:val="002C6DC6"/>
    <w:rsid w:val="002C75CF"/>
    <w:rsid w:val="002D2A7E"/>
    <w:rsid w:val="00367327"/>
    <w:rsid w:val="003716E9"/>
    <w:rsid w:val="003C5E56"/>
    <w:rsid w:val="003D0865"/>
    <w:rsid w:val="003E1F0B"/>
    <w:rsid w:val="003E7997"/>
    <w:rsid w:val="003F2523"/>
    <w:rsid w:val="003F656F"/>
    <w:rsid w:val="00411783"/>
    <w:rsid w:val="00431877"/>
    <w:rsid w:val="00447463"/>
    <w:rsid w:val="004841D6"/>
    <w:rsid w:val="004962B3"/>
    <w:rsid w:val="004B05D6"/>
    <w:rsid w:val="004B2CFA"/>
    <w:rsid w:val="004B2D5F"/>
    <w:rsid w:val="004C3226"/>
    <w:rsid w:val="004E57D1"/>
    <w:rsid w:val="004E624A"/>
    <w:rsid w:val="004F2D92"/>
    <w:rsid w:val="00514F7D"/>
    <w:rsid w:val="00542CAF"/>
    <w:rsid w:val="00573DC9"/>
    <w:rsid w:val="005747F6"/>
    <w:rsid w:val="0058478A"/>
    <w:rsid w:val="00590A46"/>
    <w:rsid w:val="005C0D59"/>
    <w:rsid w:val="005D191A"/>
    <w:rsid w:val="00606F15"/>
    <w:rsid w:val="00611CE6"/>
    <w:rsid w:val="00670AA3"/>
    <w:rsid w:val="00671160"/>
    <w:rsid w:val="00682A39"/>
    <w:rsid w:val="006B7572"/>
    <w:rsid w:val="006D4F78"/>
    <w:rsid w:val="006E7ACC"/>
    <w:rsid w:val="006F00E4"/>
    <w:rsid w:val="007269C0"/>
    <w:rsid w:val="00733A58"/>
    <w:rsid w:val="00740838"/>
    <w:rsid w:val="007617BB"/>
    <w:rsid w:val="00787996"/>
    <w:rsid w:val="007B48F9"/>
    <w:rsid w:val="007B565A"/>
    <w:rsid w:val="00847F40"/>
    <w:rsid w:val="00850AA1"/>
    <w:rsid w:val="00893D53"/>
    <w:rsid w:val="008B2553"/>
    <w:rsid w:val="008C51AA"/>
    <w:rsid w:val="008E25AB"/>
    <w:rsid w:val="009167F3"/>
    <w:rsid w:val="00932868"/>
    <w:rsid w:val="00940FC4"/>
    <w:rsid w:val="00957138"/>
    <w:rsid w:val="00957D9A"/>
    <w:rsid w:val="00966565"/>
    <w:rsid w:val="009765BA"/>
    <w:rsid w:val="0099001D"/>
    <w:rsid w:val="009B2DC3"/>
    <w:rsid w:val="009B4716"/>
    <w:rsid w:val="009C4B77"/>
    <w:rsid w:val="009D1ED1"/>
    <w:rsid w:val="009F73C4"/>
    <w:rsid w:val="00A35D0E"/>
    <w:rsid w:val="00A36390"/>
    <w:rsid w:val="00A4446C"/>
    <w:rsid w:val="00AB4204"/>
    <w:rsid w:val="00AE3CB7"/>
    <w:rsid w:val="00B05358"/>
    <w:rsid w:val="00B53736"/>
    <w:rsid w:val="00B657FD"/>
    <w:rsid w:val="00B748A0"/>
    <w:rsid w:val="00BA38E5"/>
    <w:rsid w:val="00BB07E7"/>
    <w:rsid w:val="00BB70DA"/>
    <w:rsid w:val="00BE148A"/>
    <w:rsid w:val="00BE3BC6"/>
    <w:rsid w:val="00BE512B"/>
    <w:rsid w:val="00BF3130"/>
    <w:rsid w:val="00C1575D"/>
    <w:rsid w:val="00C173B2"/>
    <w:rsid w:val="00C22A79"/>
    <w:rsid w:val="00C30F29"/>
    <w:rsid w:val="00C344F5"/>
    <w:rsid w:val="00C44E05"/>
    <w:rsid w:val="00C462A8"/>
    <w:rsid w:val="00C50E85"/>
    <w:rsid w:val="00C74770"/>
    <w:rsid w:val="00CC4A16"/>
    <w:rsid w:val="00CF7EDE"/>
    <w:rsid w:val="00D152AA"/>
    <w:rsid w:val="00D15DFE"/>
    <w:rsid w:val="00D27291"/>
    <w:rsid w:val="00D6462F"/>
    <w:rsid w:val="00D75F1E"/>
    <w:rsid w:val="00DC4C2A"/>
    <w:rsid w:val="00DE6D0B"/>
    <w:rsid w:val="00DF24F7"/>
    <w:rsid w:val="00DF7DCF"/>
    <w:rsid w:val="00E22C66"/>
    <w:rsid w:val="00E47790"/>
    <w:rsid w:val="00E7155E"/>
    <w:rsid w:val="00EC0C59"/>
    <w:rsid w:val="00EC5F45"/>
    <w:rsid w:val="00EC6B34"/>
    <w:rsid w:val="00EE0A24"/>
    <w:rsid w:val="00EF14CB"/>
    <w:rsid w:val="00F014D9"/>
    <w:rsid w:val="00F42AF2"/>
    <w:rsid w:val="00F57E3E"/>
    <w:rsid w:val="00F607A9"/>
    <w:rsid w:val="00F81814"/>
    <w:rsid w:val="00F93F0F"/>
    <w:rsid w:val="00FA5DAE"/>
    <w:rsid w:val="00FC581E"/>
    <w:rsid w:val="00FC7C72"/>
    <w:rsid w:val="00FF5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91862F34-C708-44F6-844A-DFBB203D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167"/>
      <w:ind w:left="101"/>
      <w:outlineLvl w:val="0"/>
    </w:pPr>
    <w:rPr>
      <w:rFonts w:ascii="Palatino Linotype" w:eastAsia="Palatino Linotype" w:hAnsi="Palatino Linotype" w:cs="Palatino Linotype"/>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Pr>
      <w:b/>
      <w:bCs/>
      <w:sz w:val="20"/>
      <w:szCs w:val="20"/>
    </w:rPr>
  </w:style>
  <w:style w:type="paragraph" w:styleId="Akapitzlist">
    <w:name w:val="List Paragraph"/>
    <w:basedOn w:val="Normalny"/>
    <w:uiPriority w:val="1"/>
    <w:qFormat/>
    <w:pPr>
      <w:spacing w:before="100"/>
      <w:ind w:left="564" w:hanging="346"/>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1F796F"/>
    <w:pPr>
      <w:tabs>
        <w:tab w:val="center" w:pos="4513"/>
        <w:tab w:val="right" w:pos="9026"/>
      </w:tabs>
    </w:pPr>
  </w:style>
  <w:style w:type="character" w:customStyle="1" w:styleId="NagwekZnak">
    <w:name w:val="Nagłówek Znak"/>
    <w:basedOn w:val="Domylnaczcionkaakapitu"/>
    <w:link w:val="Nagwek"/>
    <w:uiPriority w:val="99"/>
    <w:rsid w:val="001F796F"/>
    <w:rPr>
      <w:rFonts w:ascii="Arial" w:eastAsia="Arial" w:hAnsi="Arial" w:cs="Arial"/>
    </w:rPr>
  </w:style>
  <w:style w:type="paragraph" w:styleId="Stopka">
    <w:name w:val="footer"/>
    <w:basedOn w:val="Normalny"/>
    <w:link w:val="StopkaZnak"/>
    <w:uiPriority w:val="99"/>
    <w:unhideWhenUsed/>
    <w:rsid w:val="001F796F"/>
    <w:pPr>
      <w:tabs>
        <w:tab w:val="center" w:pos="4513"/>
        <w:tab w:val="right" w:pos="9026"/>
      </w:tabs>
    </w:pPr>
  </w:style>
  <w:style w:type="character" w:customStyle="1" w:styleId="StopkaZnak">
    <w:name w:val="Stopka Znak"/>
    <w:basedOn w:val="Domylnaczcionkaakapitu"/>
    <w:link w:val="Stopka"/>
    <w:uiPriority w:val="99"/>
    <w:rsid w:val="001F796F"/>
    <w:rPr>
      <w:rFonts w:ascii="Arial" w:eastAsia="Arial" w:hAnsi="Arial" w:cs="Arial"/>
    </w:rPr>
  </w:style>
  <w:style w:type="table" w:styleId="Tabela-Siatka">
    <w:name w:val="Table Grid"/>
    <w:basedOn w:val="Standardowy"/>
    <w:uiPriority w:val="39"/>
    <w:rsid w:val="00BE1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E6D0B"/>
    <w:rPr>
      <w:color w:val="0000FF"/>
      <w:u w:val="single"/>
    </w:rPr>
  </w:style>
  <w:style w:type="character" w:customStyle="1" w:styleId="UnresolvedMention">
    <w:name w:val="Unresolved Mention"/>
    <w:basedOn w:val="Domylnaczcionkaakapitu"/>
    <w:uiPriority w:val="99"/>
    <w:semiHidden/>
    <w:unhideWhenUsed/>
    <w:rsid w:val="00EE0A24"/>
    <w:rPr>
      <w:color w:val="605E5C"/>
      <w:shd w:val="clear" w:color="auto" w:fill="E1DFDD"/>
    </w:rPr>
  </w:style>
  <w:style w:type="character" w:customStyle="1" w:styleId="TekstpodstawowyZnak">
    <w:name w:val="Tekst podstawowy Znak"/>
    <w:basedOn w:val="Domylnaczcionkaakapitu"/>
    <w:link w:val="Tekstpodstawowy"/>
    <w:uiPriority w:val="1"/>
    <w:rsid w:val="00BB07E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uraxess.ec.europa.eu/my/hrs4r/69359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int@urk.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CDA5F-2ACD-461D-A1C7-70DEA108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5069</Words>
  <Characters>30418</Characters>
  <Application>Microsoft Office Word</Application>
  <DocSecurity>0</DocSecurity>
  <Lines>253</Lines>
  <Paragraphs>70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SANCHO Laura (RTD-EXT)</dc:creator>
  <cp:lastModifiedBy>prof. dr hab. inż. Andrzej Sechman </cp:lastModifiedBy>
  <cp:revision>2</cp:revision>
  <dcterms:created xsi:type="dcterms:W3CDTF">2022-06-28T09:09:00Z</dcterms:created>
  <dcterms:modified xsi:type="dcterms:W3CDTF">2022-06-28T09:09:00Z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Creator">
    <vt:lpwstr>Mozilla/5.0 (Windows NT 10.0; Win64; x64) AppleWebKit/537.36 (KHTML, like Gecko) Chrome/88.0.4324.150 Safari/537.36</vt:lpwstr>
  </property>
  <property fmtid="{D5CDD505-2E9C-101B-9397-08002B2CF9AE}" pid="4" name="LastSaved">
    <vt:filetime>2021-03-05T00:00:00Z</vt:filetime>
  </property>
</Properties>
</file>